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A4" w:rsidRDefault="00FD3844" w:rsidP="00151524">
      <w:pPr>
        <w:spacing w:after="0" w:line="240" w:lineRule="auto"/>
        <w:ind w:left="-567" w:right="-567"/>
        <w:jc w:val="center"/>
        <w:rPr>
          <w:b/>
          <w:sz w:val="20"/>
          <w:szCs w:val="20"/>
        </w:rPr>
      </w:pPr>
      <w:r w:rsidRPr="00A6390E">
        <w:rPr>
          <w:b/>
          <w:sz w:val="20"/>
          <w:szCs w:val="20"/>
        </w:rPr>
        <w:t xml:space="preserve">Kiedy szkoła i dom </w:t>
      </w:r>
      <w:r w:rsidR="00151524">
        <w:rPr>
          <w:b/>
          <w:sz w:val="20"/>
          <w:szCs w:val="20"/>
        </w:rPr>
        <w:t>połączą siły</w:t>
      </w:r>
      <w:r w:rsidRPr="00A6390E">
        <w:rPr>
          <w:b/>
          <w:sz w:val="20"/>
          <w:szCs w:val="20"/>
        </w:rPr>
        <w:t xml:space="preserve"> – o wspólnej edukacji finansowej młodzieży</w:t>
      </w:r>
    </w:p>
    <w:p w:rsidR="00151524" w:rsidRPr="00A6390E" w:rsidRDefault="00151524" w:rsidP="0015152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Edukacja finansowa w szkołach podstawowych w oparciu o materiały edukacyjne Ministerstwa Finansów</w:t>
      </w:r>
    </w:p>
    <w:p w:rsidR="00B82DA4" w:rsidRPr="00A6390E" w:rsidRDefault="00B82DA4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sz w:val="20"/>
          <w:szCs w:val="20"/>
        </w:rPr>
        <w:t>Wywiadówka to czas, kiedy spotykają się jednocześnie jedne z najważniejszych osób w życiu dziecka – wychowawcy oraz rodzice (bądź opiekunowie). To właśnie oni mają realny wpływ na to, w jakich wartościach zostanie wychowane młode pokolenie i jakie postawy będą dla niego ważne w dalszych etapach życia. W dużej mierze to od nich zależy, jak młody człowiek poradzi sobie w dorosłym życiu, jakie decyzje będzie podejmował i czy będzie potrafił odpowiedzialnie kształtować swoją przyszłość.</w:t>
      </w:r>
    </w:p>
    <w:p w:rsidR="00B82DA4" w:rsidRPr="00A6390E" w:rsidRDefault="00B82DA4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sz w:val="20"/>
          <w:szCs w:val="20"/>
        </w:rPr>
        <w:t>Dlatego warto wykorzystać to spotkanie nie tylko do omówienia bieżących spraw wychowawczych, ale także do poruszenia tematów dotyczących edukacji ekonomicznej i finansowej. Są to zagadnienia, które coraz częściej uznaje się za nieodłączny element życia każdego z nas – również uczniów. Warto, aby wychowawca i rodzic mogli wspólnie zastanowić się, jak w ciekawy i przystępny sposób wprowadzać dzieci w świat finansów, a także jak być spójnym głosem w przekazywaniu im właściwych postaw wobec pieniędzy. Wspólne działania mogą doprowadzić do tego, że młodzi ludzie nauczą się odpowiedzialnie zarządzać swoimi środkami i podejmować mądre decyzje finansowe.</w:t>
      </w:r>
    </w:p>
    <w:p w:rsidR="00B82DA4" w:rsidRPr="00A6390E" w:rsidRDefault="00B82DA4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sz w:val="20"/>
          <w:szCs w:val="20"/>
        </w:rPr>
        <w:t xml:space="preserve">Przygotowane materiały </w:t>
      </w:r>
      <w:r w:rsidR="00B5298B" w:rsidRPr="00A6390E">
        <w:rPr>
          <w:sz w:val="20"/>
          <w:szCs w:val="20"/>
        </w:rPr>
        <w:t>edukacyjne, które składają się prezentacji multimedialnej i ciekawego, gotowego już scenariusza</w:t>
      </w:r>
      <w:r w:rsidR="009A152A" w:rsidRPr="00A6390E">
        <w:rPr>
          <w:sz w:val="20"/>
          <w:szCs w:val="20"/>
        </w:rPr>
        <w:t>,</w:t>
      </w:r>
      <w:r w:rsidR="00B5298B" w:rsidRPr="00A6390E">
        <w:rPr>
          <w:sz w:val="20"/>
          <w:szCs w:val="20"/>
        </w:rPr>
        <w:t xml:space="preserve"> </w:t>
      </w:r>
      <w:r w:rsidRPr="00A6390E">
        <w:rPr>
          <w:sz w:val="20"/>
          <w:szCs w:val="20"/>
        </w:rPr>
        <w:t xml:space="preserve">mają na celu </w:t>
      </w:r>
      <w:r w:rsidR="00B5298B" w:rsidRPr="00A6390E">
        <w:rPr>
          <w:sz w:val="20"/>
          <w:szCs w:val="20"/>
        </w:rPr>
        <w:t>wspomóc</w:t>
      </w:r>
      <w:r w:rsidRPr="00A6390E">
        <w:rPr>
          <w:sz w:val="20"/>
          <w:szCs w:val="20"/>
        </w:rPr>
        <w:t xml:space="preserve"> </w:t>
      </w:r>
      <w:r w:rsidR="00B5298B" w:rsidRPr="00A6390E">
        <w:rPr>
          <w:sz w:val="20"/>
          <w:szCs w:val="20"/>
        </w:rPr>
        <w:t xml:space="preserve">i podpowiedzieć rodzicom jak zachęcić dzieci do rozmów </w:t>
      </w:r>
      <w:r w:rsidRPr="00A6390E">
        <w:rPr>
          <w:sz w:val="20"/>
          <w:szCs w:val="20"/>
        </w:rPr>
        <w:t>o ekonomii i finansach w codziennych sytuacjach. Podczas wywiadówki można poszukać wspólnego języka między wychowawcą a rodzicem – tak, aby obie strony wypracowały skuteczne sposoby zachęcania młodego pokolenia do odpowiedzialności ekonomicznej i świadomego podejścia do pieniędzy.</w:t>
      </w:r>
    </w:p>
    <w:p w:rsidR="00B82DA4" w:rsidRPr="00A6390E" w:rsidRDefault="00B82DA4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sz w:val="20"/>
          <w:szCs w:val="20"/>
        </w:rPr>
        <w:t>W materiałach znalazły się między innymi tematy dotyczące kiesz</w:t>
      </w:r>
      <w:r w:rsidR="00A73CA5" w:rsidRPr="00A6390E">
        <w:rPr>
          <w:sz w:val="20"/>
          <w:szCs w:val="20"/>
        </w:rPr>
        <w:t>onkowego – czy jest potrzebne? Czy warto je dawać? C</w:t>
      </w:r>
      <w:r w:rsidRPr="00A6390E">
        <w:rPr>
          <w:sz w:val="20"/>
          <w:szCs w:val="20"/>
        </w:rPr>
        <w:t>zego może nauczyć</w:t>
      </w:r>
      <w:r w:rsidR="00A73CA5" w:rsidRPr="00A6390E">
        <w:rPr>
          <w:sz w:val="20"/>
          <w:szCs w:val="20"/>
        </w:rPr>
        <w:t xml:space="preserve"> regularny dochód w postaci kieszonkowego</w:t>
      </w:r>
      <w:r w:rsidRPr="00A6390E">
        <w:rPr>
          <w:sz w:val="20"/>
          <w:szCs w:val="20"/>
        </w:rPr>
        <w:t>? Ciekawym zagadnieniem może być także świadome podejmowanie decyzji finansowych: jak radzić sobie z pokusami, jak planować wydatki, jak oszczędzać na konkretne cele. Podjęcie takich rozmów podczas wywiadówki może stać się początkiem dobrej współpracy między szkołą a domem – współpracy, której celem będzie nie tylko edukacja, ale i kształtowanie postaw odpowiedzialności, samodzielności oraz szacunku do pracy i pieniądza.</w:t>
      </w:r>
    </w:p>
    <w:p w:rsidR="00B82DA4" w:rsidRPr="00A6390E" w:rsidRDefault="00B82DA4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sz w:val="20"/>
          <w:szCs w:val="20"/>
        </w:rPr>
        <w:t>Nie można też zapominać o roli nauczyciela jako przewodnika i inspiratora. To właśnie on może wskazać rodzicom praktyczne metody uczenia dzieci wartości pieniądza, a jednocześnie zachęcić do wspólnego działania</w:t>
      </w:r>
      <w:r w:rsidR="00FD3844" w:rsidRPr="00A6390E">
        <w:rPr>
          <w:sz w:val="20"/>
          <w:szCs w:val="20"/>
        </w:rPr>
        <w:t>.</w:t>
      </w:r>
    </w:p>
    <w:p w:rsidR="004A2C20" w:rsidRPr="00A6390E" w:rsidRDefault="00B82DA4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sz w:val="20"/>
          <w:szCs w:val="20"/>
        </w:rPr>
        <w:t>Wywiadówka może być więc prawdziwą przestrzenią do dialogu, wymiany doświadczeń i wzajemnego uczenia się. Bo gdy rodzic i nauczyciel współpracują, zyskuje na tym przede wszystkim dziecko – a to przecież najważniejszy cel wspólnego wychowania.</w:t>
      </w:r>
    </w:p>
    <w:p w:rsidR="00AC01A0" w:rsidRPr="00A6390E" w:rsidRDefault="00AC01A0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noProof/>
          <w:sz w:val="20"/>
          <w:szCs w:val="20"/>
          <w:lang w:eastAsia="pl-PL"/>
        </w:rPr>
        <w:t>--------------------------------------------------------------------------------------------------------------------------------------</w:t>
      </w:r>
      <w:r w:rsidR="00A5772C">
        <w:rPr>
          <w:noProof/>
          <w:sz w:val="20"/>
          <w:szCs w:val="20"/>
          <w:lang w:eastAsia="pl-PL"/>
        </w:rPr>
        <w:t>--------------------------------</w:t>
      </w:r>
    </w:p>
    <w:p w:rsidR="00306495" w:rsidRDefault="00306495" w:rsidP="00306495">
      <w:pPr>
        <w:ind w:left="-567" w:righ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Materiały edukacyjne o których mowa, przygotowane są w ramach zadania finansowanego ze środków Funduszu Edukacji Finansowej, którego dysponentem jest Minister Finansów i Gospodarki. Zadanie realizowane jest przez Fundację Warszawski Instytut Bankowości. Materiały powstały w ramach współpracy WIB z kilkudziesięcioma autorami, którzy reprezentują m.in. stowarzyszenia nauczycieli, ośrodki doskonalenia nauczycieli oraz uczelnie w całego kraju. </w:t>
      </w:r>
    </w:p>
    <w:p w:rsidR="00306495" w:rsidRDefault="00306495" w:rsidP="00306495">
      <w:pPr>
        <w:ind w:left="-567" w:right="-567"/>
        <w:jc w:val="both"/>
        <w:rPr>
          <w:sz w:val="20"/>
          <w:szCs w:val="20"/>
        </w:rPr>
      </w:pPr>
      <w:r>
        <w:rPr>
          <w:sz w:val="20"/>
          <w:szCs w:val="20"/>
        </w:rPr>
        <w:t>Zestaw materiałów składa się z kilkudziesięciu scenariuszy i prezentacji multimedialnych do poszczególnych przedmiotów, tj. matematyka, język polski, język angielski, doradztwo zawodowe, historia, wiedza o społeczeństwie, geografia oraz lekcja godziny wychowawczej i wywiadówka. Zestaw obejmuje również: książkę dla uczniów, przewodnik dla dyrektora szkoły oraz Rady Rodziców, poradnik dla nauczycieli, słownik podstawowych pojęć finansowych, grę planszową oraz scenariusze gier terenowych i studiów przypadku.</w:t>
      </w:r>
    </w:p>
    <w:p w:rsidR="00306495" w:rsidRDefault="00306495" w:rsidP="00306495">
      <w:pPr>
        <w:ind w:left="-567" w:right="-567"/>
        <w:jc w:val="both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62769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567" y="20880"/>
                <wp:lineTo x="2156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Materiały te obecnie są w trakcie pilotażu, po którym zostaną wysłane w formie drukowanej do każdej szkoły podstawowej </w:t>
      </w:r>
      <w:r>
        <w:rPr>
          <w:sz w:val="20"/>
          <w:szCs w:val="20"/>
        </w:rPr>
        <w:br/>
        <w:t>w Polsce.</w:t>
      </w:r>
    </w:p>
    <w:p w:rsidR="00AC01A0" w:rsidRPr="00A6390E" w:rsidRDefault="00AC01A0" w:rsidP="00306495">
      <w:pPr>
        <w:ind w:left="-567" w:right="-567"/>
        <w:jc w:val="both"/>
        <w:rPr>
          <w:sz w:val="20"/>
          <w:szCs w:val="20"/>
        </w:rPr>
      </w:pPr>
      <w:bookmarkStart w:id="0" w:name="_GoBack"/>
      <w:bookmarkEnd w:id="0"/>
    </w:p>
    <w:sectPr w:rsidR="00AC01A0" w:rsidRPr="00A6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27"/>
    <w:rsid w:val="000B470E"/>
    <w:rsid w:val="00151524"/>
    <w:rsid w:val="00306495"/>
    <w:rsid w:val="004A2C20"/>
    <w:rsid w:val="007F7668"/>
    <w:rsid w:val="00844DF1"/>
    <w:rsid w:val="009A152A"/>
    <w:rsid w:val="00A5772C"/>
    <w:rsid w:val="00A6390E"/>
    <w:rsid w:val="00A70454"/>
    <w:rsid w:val="00A73CA5"/>
    <w:rsid w:val="00AC01A0"/>
    <w:rsid w:val="00B5298B"/>
    <w:rsid w:val="00B82DA4"/>
    <w:rsid w:val="00C044A9"/>
    <w:rsid w:val="00F57927"/>
    <w:rsid w:val="00F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CEFC1-BD5B-4AC2-A48E-A38C2311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Konopka</dc:creator>
  <cp:keywords/>
  <dc:description/>
  <cp:lastModifiedBy>Krzysztof</cp:lastModifiedBy>
  <cp:revision>4</cp:revision>
  <dcterms:created xsi:type="dcterms:W3CDTF">2025-11-14T13:27:00Z</dcterms:created>
  <dcterms:modified xsi:type="dcterms:W3CDTF">2025-11-16T20:08:00Z</dcterms:modified>
</cp:coreProperties>
</file>