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9E3A" w14:textId="77777777" w:rsidR="001F74E2" w:rsidRDefault="001F74E2" w:rsidP="001F74E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CA36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Plan Polaków na 2024 rok - oszczędzanie! </w:t>
      </w:r>
    </w:p>
    <w:p w14:paraId="418B3F74" w14:textId="77777777" w:rsidR="0035404E" w:rsidRDefault="0035404E" w:rsidP="001F74E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6BE3542" w14:textId="0A0E081C" w:rsidR="0035404E" w:rsidRPr="00CA3607" w:rsidRDefault="0035404E" w:rsidP="001F74E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F63C1E">
        <w:rPr>
          <w:rFonts w:cstheme="minorHAnsi"/>
          <w:noProof/>
        </w:rPr>
        <w:drawing>
          <wp:inline distT="0" distB="0" distL="0" distR="0" wp14:anchorId="5759D98F" wp14:editId="2CFC366A">
            <wp:extent cx="2080260" cy="1348919"/>
            <wp:effectExtent l="0" t="0" r="0" b="3810"/>
            <wp:docPr id="1888335464" name="Obraz 1888335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59" cy="135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8481" w14:textId="77777777" w:rsidR="0035404E" w:rsidRDefault="0035404E" w:rsidP="001F74E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06CBEAF" w14:textId="160E15EB" w:rsidR="001F74E2" w:rsidRPr="001F74E2" w:rsidRDefault="001F74E2" w:rsidP="001F74E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Nic nie jest tak ważne jak oszczędzanie – wynika z badania „Plany finansowe Polaków na 2024 r.” zrealizowanego dla BIG </w:t>
      </w:r>
      <w:proofErr w:type="spellStart"/>
      <w:r w:rsidRPr="001F74E2">
        <w:rPr>
          <w:rFonts w:eastAsia="Times New Roman" w:cstheme="minorHAnsi"/>
          <w:b/>
          <w:bCs/>
          <w:kern w:val="0"/>
          <w:lang w:eastAsia="pl-PL"/>
          <w14:ligatures w14:val="none"/>
        </w:rPr>
        <w:t>InfoMonitor</w:t>
      </w:r>
      <w:proofErr w:type="spellEnd"/>
      <w:r w:rsidRPr="001F74E2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. Oszczędzać chce w tym roku 40 proc. osób, kolejne 20 proc. odłożyć określoną kwotę, by mieć poduszkę finansową, a 7 proc.  inwestować. Plan odkładania pieniędzy zdeklasował m.in. takie działania jak ograniczanie konsumpcjonizmu, zadłużania się oraz starania o podwyżkę czy zmianę pracy. Zapowiadane przez rząd zachęty do oszczędzania z pewnością trafią na podatny grunt. </w:t>
      </w:r>
    </w:p>
    <w:p w14:paraId="206C7B5D" w14:textId="21322DB9" w:rsidR="001F74E2" w:rsidRPr="001F74E2" w:rsidRDefault="001F74E2" w:rsidP="001F74E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kern w:val="0"/>
          <w:lang w:eastAsia="pl-PL"/>
          <w14:ligatures w14:val="none"/>
        </w:rPr>
        <w:t>Trwający już niemal cztery lata stan niepewności i napięcia, najpierw z powodu pandemii, a potem wojny w Ukrainie, wpływa na skłonność rodaków do oszczędzania. W 2022 r. co czwarty respondent nie widział sensu odkładania pieniędzy lub informował, że nie jest w stanie tego robić ze względu na zbyt niskie dochody, a w minionym roku twierdził tak mniej niż co piaty (18 proc.). W 2023 r. posiadanie oszczędności zadeklarowało 80 proc. ankietowanych, choć w 30 proc. przypadków w grę wchodziły niewielkie kwoty</w:t>
      </w:r>
      <w:r w:rsidR="00D54ABD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r w:rsidRPr="001F74E2">
        <w:rPr>
          <w:rFonts w:eastAsia="Times New Roman" w:cstheme="minorHAnsi"/>
          <w:kern w:val="0"/>
          <w:lang w:eastAsia="pl-PL"/>
          <w14:ligatures w14:val="none"/>
        </w:rPr>
        <w:t xml:space="preserve">wynika z cyklicznych badań „Oszczędności i kłopoty finansowe Polaków” realizowanych dla BIG </w:t>
      </w:r>
      <w:proofErr w:type="spellStart"/>
      <w:r w:rsidRPr="001F74E2">
        <w:rPr>
          <w:rFonts w:eastAsia="Times New Roman" w:cstheme="minorHAnsi"/>
          <w:kern w:val="0"/>
          <w:lang w:eastAsia="pl-PL"/>
          <w14:ligatures w14:val="none"/>
        </w:rPr>
        <w:t>InfoMonitor</w:t>
      </w:r>
      <w:proofErr w:type="spellEnd"/>
      <w:r w:rsidRPr="001F74E2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28FD9589" w14:textId="77777777" w:rsidR="001F74E2" w:rsidRPr="001F74E2" w:rsidRDefault="001F74E2" w:rsidP="001F74E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b/>
          <w:bCs/>
          <w:kern w:val="0"/>
          <w:lang w:eastAsia="pl-PL"/>
          <w14:ligatures w14:val="none"/>
        </w:rPr>
        <w:t>Odkładać, mieć poduszkę finansowa, inwestować, ale też mniej kupować</w:t>
      </w:r>
    </w:p>
    <w:p w14:paraId="52E7603B" w14:textId="7BCC36D7" w:rsidR="001F74E2" w:rsidRPr="001F74E2" w:rsidRDefault="001F74E2" w:rsidP="001F74E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kern w:val="0"/>
          <w:lang w:eastAsia="pl-PL"/>
          <w14:ligatures w14:val="none"/>
        </w:rPr>
        <w:t>W tegorocznych planach finansowych Polaków oszczędzanie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wysuwa się na pierwszy plan. </w:t>
      </w:r>
      <w:r w:rsidRPr="001F74E2">
        <w:rPr>
          <w:rFonts w:eastAsia="Times New Roman" w:cstheme="minorHAnsi"/>
          <w:kern w:val="0"/>
          <w:lang w:eastAsia="pl-PL"/>
          <w14:ligatures w14:val="none"/>
        </w:rPr>
        <w:t>Wysoka inflacja i wzrost kosztów życia sprawiły, że Polacy przekonali się, że pieniądze na czarną godzinę są potrzebne. W zeszłym roku po oszczędności sięgnęło aż 44 proc. osób, a ci którzy ich niemieli, odczuli ten brak bardziej dotkliwie.</w:t>
      </w:r>
    </w:p>
    <w:p w14:paraId="11639E2A" w14:textId="77777777" w:rsidR="001F74E2" w:rsidRPr="001F74E2" w:rsidRDefault="001F74E2" w:rsidP="001F74E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Lepsze kontrolowanie i planowanie wydatków, to również ważny cel </w:t>
      </w:r>
    </w:p>
    <w:p w14:paraId="35B765DC" w14:textId="77777777" w:rsidR="001F74E2" w:rsidRPr="001F74E2" w:rsidRDefault="001F74E2" w:rsidP="001F74E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kern w:val="0"/>
          <w:lang w:eastAsia="pl-PL"/>
          <w14:ligatures w14:val="none"/>
        </w:rPr>
        <w:t>Kluczem do sukcesu umożliwiającego zbudowanie poduszki finansowej jest zarówno systematyczne oszczędzanie, jak i właściwe zarządzanie budżetem domowym. W badaniach 26 proc. respondentów wskazało na umiejętność lepszego kontrolowania i planowania budżetu jako ważny element finansowych planów na 2024 rok.</w:t>
      </w:r>
    </w:p>
    <w:p w14:paraId="57CB7007" w14:textId="6FE474F1" w:rsidR="001F74E2" w:rsidRPr="001F74E2" w:rsidRDefault="001F74E2" w:rsidP="001F74E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kern w:val="0"/>
          <w:lang w:eastAsia="pl-PL"/>
          <w14:ligatures w14:val="none"/>
        </w:rPr>
        <w:t xml:space="preserve">O kłopotach z zarządzaniem finansami świadczą m.in. całkiem powszechne problemy z terminowym regulowaniem podstawowych rachunków, opłat czy rat kredytowych. Z danych zgromadzonych w Rejestrze Dłużników BIG </w:t>
      </w:r>
      <w:proofErr w:type="spellStart"/>
      <w:r w:rsidRPr="001F74E2">
        <w:rPr>
          <w:rFonts w:eastAsia="Times New Roman" w:cstheme="minorHAnsi"/>
          <w:kern w:val="0"/>
          <w:lang w:eastAsia="pl-PL"/>
          <w14:ligatures w14:val="none"/>
        </w:rPr>
        <w:t>InfoMonitor</w:t>
      </w:r>
      <w:proofErr w:type="spellEnd"/>
      <w:r w:rsidRPr="001F74E2">
        <w:rPr>
          <w:rFonts w:eastAsia="Times New Roman" w:cstheme="minorHAnsi"/>
          <w:kern w:val="0"/>
          <w:lang w:eastAsia="pl-PL"/>
          <w14:ligatures w14:val="none"/>
        </w:rPr>
        <w:t xml:space="preserve"> i bazie informacji kredytowych BIK wynika, że blisko 2,7 mln osób, czyli ok. 9 proc. dorosłego społeczeństwa, weszło w nowy rok z kwotą 83,5 mld zł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F74E2">
        <w:rPr>
          <w:rFonts w:eastAsia="Times New Roman" w:cstheme="minorHAnsi"/>
          <w:kern w:val="0"/>
          <w:lang w:eastAsia="pl-PL"/>
          <w14:ligatures w14:val="none"/>
        </w:rPr>
        <w:t>nieuregulowanych zobowiązań.</w:t>
      </w:r>
    </w:p>
    <w:p w14:paraId="0A7705F9" w14:textId="77777777" w:rsidR="0035404E" w:rsidRDefault="0035404E" w:rsidP="001F74E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1E1C651" w14:textId="78C7222D" w:rsidR="001F74E2" w:rsidRPr="001F74E2" w:rsidRDefault="001F74E2" w:rsidP="001F74E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Może najpierw poprosić o podwyżkę, by było z czego odkładać?</w:t>
      </w:r>
    </w:p>
    <w:p w14:paraId="3D81CEB8" w14:textId="77777777" w:rsidR="001F74E2" w:rsidRPr="001F74E2" w:rsidRDefault="001F74E2" w:rsidP="001F74E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kern w:val="0"/>
          <w:lang w:eastAsia="pl-PL"/>
          <w14:ligatures w14:val="none"/>
        </w:rPr>
        <w:t>Część finansowych planów na ten rok krąży również wokół pracy. Jak na tego typu krok wielu, bo co dziesiąty badany, chciałby zmienić w najbliższych miesiącach miejsce zatrudnienia, a nieco mniej rodaków zamierza upomnieć się o podwyżkę. Co dwudziesta osoba rozważa przebranżowienie się lub inną poważną zawodową zmianę.</w:t>
      </w:r>
    </w:p>
    <w:p w14:paraId="7E0ADCB0" w14:textId="62C056D3" w:rsidR="00F8114A" w:rsidRPr="0035404E" w:rsidRDefault="001F74E2" w:rsidP="0035404E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F74E2">
        <w:rPr>
          <w:rFonts w:eastAsia="Times New Roman" w:cstheme="minorHAnsi"/>
          <w:kern w:val="0"/>
          <w:lang w:eastAsia="pl-PL"/>
          <w14:ligatures w14:val="none"/>
        </w:rPr>
        <w:t xml:space="preserve">Zdecydowana większość Polaków biorących udział w badaniu realizowanym dla BIG </w:t>
      </w:r>
      <w:proofErr w:type="spellStart"/>
      <w:r w:rsidRPr="001F74E2">
        <w:rPr>
          <w:rFonts w:eastAsia="Times New Roman" w:cstheme="minorHAnsi"/>
          <w:kern w:val="0"/>
          <w:lang w:eastAsia="pl-PL"/>
          <w14:ligatures w14:val="none"/>
        </w:rPr>
        <w:t>InfoMonitor</w:t>
      </w:r>
      <w:proofErr w:type="spellEnd"/>
      <w:r w:rsidRPr="001F74E2">
        <w:rPr>
          <w:rFonts w:eastAsia="Times New Roman" w:cstheme="minorHAnsi"/>
          <w:kern w:val="0"/>
          <w:lang w:eastAsia="pl-PL"/>
          <w14:ligatures w14:val="none"/>
        </w:rPr>
        <w:t xml:space="preserve"> uznała, że ma coś do zrobienia w obszarze finansów w tym roku, innego zdania było 24 proc. ankietowanych.</w:t>
      </w:r>
    </w:p>
    <w:p w14:paraId="660E0F58" w14:textId="77777777" w:rsidR="000F7882" w:rsidRPr="001F74E2" w:rsidRDefault="000F7882" w:rsidP="000F7882">
      <w:pPr>
        <w:spacing w:line="254" w:lineRule="auto"/>
        <w:jc w:val="center"/>
        <w:rPr>
          <w:rFonts w:cstheme="minorHAnsi"/>
        </w:rPr>
      </w:pPr>
      <w:r w:rsidRPr="001F74E2">
        <w:rPr>
          <w:rFonts w:cstheme="minorHAnsi"/>
        </w:rPr>
        <w:t>***</w:t>
      </w:r>
    </w:p>
    <w:p w14:paraId="5D71E3AD" w14:textId="77777777" w:rsidR="0035404E" w:rsidRPr="00F63C1E" w:rsidRDefault="0035404E" w:rsidP="0035404E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63C1E">
        <w:rPr>
          <w:rFonts w:cstheme="minorHAnsi"/>
          <w:i/>
          <w:iCs/>
          <w:color w:val="000000" w:themeColor="text1"/>
          <w:sz w:val="18"/>
          <w:szCs w:val="18"/>
        </w:rPr>
        <w:t>Biuro Informacji Kredytowej jest partnerem programu edukacyjnego Nowoczesne Zarządzanie Biznesem, w module „Zarządzanie ryzykiem finansowym w biznesie i życiu osobistym”.</w:t>
      </w:r>
    </w:p>
    <w:p w14:paraId="75384E51" w14:textId="77777777" w:rsidR="0035404E" w:rsidRPr="00F63C1E" w:rsidRDefault="0035404E" w:rsidP="0035404E">
      <w:pPr>
        <w:spacing w:after="60"/>
        <w:jc w:val="both"/>
        <w:rPr>
          <w:rFonts w:cstheme="minorHAnsi"/>
          <w:sz w:val="18"/>
          <w:szCs w:val="18"/>
        </w:rPr>
      </w:pPr>
      <w:r w:rsidRPr="00F63C1E">
        <w:rPr>
          <w:rFonts w:cstheme="minorHAnsi"/>
          <w:i/>
          <w:iCs/>
          <w:sz w:val="18"/>
          <w:szCs w:val="18"/>
        </w:rPr>
        <w:t xml:space="preserve">Więcej: </w:t>
      </w:r>
      <w:hyperlink r:id="rId5" w:history="1">
        <w:r w:rsidRPr="00F63C1E">
          <w:rPr>
            <w:rStyle w:val="Hipercze"/>
            <w:rFonts w:cstheme="minorHAnsi"/>
            <w:sz w:val="18"/>
            <w:szCs w:val="18"/>
          </w:rPr>
          <w:t>www.nzb.pl</w:t>
        </w:r>
      </w:hyperlink>
      <w:r w:rsidRPr="00F63C1E">
        <w:rPr>
          <w:rFonts w:cstheme="minorHAnsi"/>
          <w:i/>
          <w:iCs/>
          <w:sz w:val="18"/>
          <w:szCs w:val="18"/>
        </w:rPr>
        <w:t xml:space="preserve"> oraz </w:t>
      </w:r>
      <w:hyperlink r:id="rId6" w:history="1">
        <w:r w:rsidRPr="00F63C1E">
          <w:rPr>
            <w:rStyle w:val="Hipercze"/>
            <w:rFonts w:cstheme="minorHAnsi"/>
            <w:sz w:val="18"/>
            <w:szCs w:val="18"/>
          </w:rPr>
          <w:t>www.facebook.com/NowoczesneZarzadzanieBiznesem</w:t>
        </w:r>
      </w:hyperlink>
    </w:p>
    <w:p w14:paraId="26AA3F47" w14:textId="77777777" w:rsidR="000F7882" w:rsidRPr="001F74E2" w:rsidRDefault="000F7882" w:rsidP="000F7882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230F141E" w14:textId="77777777" w:rsidR="000F7882" w:rsidRPr="001F74E2" w:rsidRDefault="000F7882" w:rsidP="00D042BA">
      <w:pPr>
        <w:rPr>
          <w:rFonts w:cstheme="minorHAnsi"/>
        </w:rPr>
      </w:pPr>
    </w:p>
    <w:sectPr w:rsidR="000F7882" w:rsidRPr="001F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A"/>
    <w:rsid w:val="00090137"/>
    <w:rsid w:val="000F7882"/>
    <w:rsid w:val="00120FC2"/>
    <w:rsid w:val="001F74E2"/>
    <w:rsid w:val="00300706"/>
    <w:rsid w:val="0035404E"/>
    <w:rsid w:val="0057784F"/>
    <w:rsid w:val="005B3972"/>
    <w:rsid w:val="0074219D"/>
    <w:rsid w:val="009007FE"/>
    <w:rsid w:val="00C933FE"/>
    <w:rsid w:val="00CA3607"/>
    <w:rsid w:val="00D042BA"/>
    <w:rsid w:val="00D54ABD"/>
    <w:rsid w:val="00DB2FC9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A4C1"/>
  <w15:chartTrackingRefBased/>
  <w15:docId w15:val="{85B6AC0F-466F-4FA6-9E68-6AC2E155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042B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F78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F74E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F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74E2"/>
    <w:rPr>
      <w:b/>
      <w:bCs/>
    </w:rPr>
  </w:style>
  <w:style w:type="character" w:styleId="Uwydatnienie">
    <w:name w:val="Emphasis"/>
    <w:basedOn w:val="Domylnaczcionkaakapitu"/>
    <w:uiPriority w:val="20"/>
    <w:qFormat/>
    <w:rsid w:val="001F7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owoczesneZarzadzanieBiznesem" TargetMode="External"/><Relationship Id="rId5" Type="http://schemas.openxmlformats.org/officeDocument/2006/relationships/hyperlink" Target="http://www.nzb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Miziuk-Dubaj</dc:creator>
  <cp:keywords/>
  <dc:description/>
  <cp:lastModifiedBy>Marta Ostafińska</cp:lastModifiedBy>
  <cp:revision>3</cp:revision>
  <dcterms:created xsi:type="dcterms:W3CDTF">2024-02-21T08:11:00Z</dcterms:created>
  <dcterms:modified xsi:type="dcterms:W3CDTF">2024-02-21T08:13:00Z</dcterms:modified>
</cp:coreProperties>
</file>