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67" w:rsidRPr="00E62C67" w:rsidRDefault="00E62C67" w:rsidP="00E62C67">
      <w:pPr>
        <w:jc w:val="center"/>
        <w:rPr>
          <w:b/>
        </w:rPr>
      </w:pPr>
      <w:r w:rsidRPr="00E62C67">
        <w:rPr>
          <w:b/>
        </w:rPr>
        <w:t>INFORMACJA DOTYCZĄCA REALIZACJI PRZEDSIĘWZIĘCIA W RMACH KONKURSU PT. „UTWORZENIE I WSPARCIE FUNKCJONOWANIA 120 BRANŻOWYCH CENTRÓW UMIEJĘTNOŚCI /BCU/, REALZIUJĄCYCH KONCEPCJĘ CENTRÓW DOSKONAŁOSCI ZAWODOWEJ (</w:t>
      </w:r>
      <w:proofErr w:type="spellStart"/>
      <w:r w:rsidRPr="00E62C67">
        <w:rPr>
          <w:b/>
        </w:rPr>
        <w:t>CoVEs</w:t>
      </w:r>
      <w:proofErr w:type="spellEnd"/>
      <w:r w:rsidRPr="00E62C67">
        <w:rPr>
          <w:b/>
        </w:rPr>
        <w:t>)</w:t>
      </w:r>
    </w:p>
    <w:p w:rsidR="00E62C67" w:rsidRPr="00E62C67" w:rsidRDefault="00EF1216" w:rsidP="00EF1216">
      <w:pPr>
        <w:rPr>
          <w:b/>
        </w:rPr>
      </w:pPr>
      <w:r>
        <w:t xml:space="preserve">Powiat Wieluński jest jednym ze 120 podmiotów, który otrzymał dofinansowanie na utworzenie Branżowego Centrum Umiejętności w dziedzinie CUKIERNICTWO </w:t>
      </w:r>
      <w:r w:rsidR="00E6275D">
        <w:t>w Zespole Szkół nr 1 w Wieluniu.</w:t>
      </w:r>
      <w:r>
        <w:t xml:space="preserve"> </w:t>
      </w:r>
      <w:r w:rsidR="00E62C67" w:rsidRPr="00E62C67">
        <w:rPr>
          <w:b/>
        </w:rPr>
        <w:t xml:space="preserve">Numer umowy KPO/23/1/BCU/U/0017 </w:t>
      </w:r>
    </w:p>
    <w:p w:rsidR="00EF1216" w:rsidRDefault="00EF1216" w:rsidP="00EF1216">
      <w:r>
        <w:t xml:space="preserve">BCU to nowy rodzaj placówek kształcenia branżowego, które powstaną w ramach konkursu ogłoszonego przez Fundację Rozwoju Systemu Edukacji na zlecenie Ministerstwa Edukacji i Nauki. </w:t>
      </w:r>
    </w:p>
    <w:p w:rsidR="00EF1216" w:rsidRPr="00E6275D" w:rsidRDefault="00EF1216" w:rsidP="00EF1216">
      <w:pPr>
        <w:rPr>
          <w:b/>
        </w:rPr>
      </w:pPr>
      <w:r>
        <w:t>Wniosek został złożony przez Zarząd Powiatu Wieluńskiego, otrzymane dofinansowanie na utworzenie i funkcjonowanie Branżowego Centrum Umiejętności</w:t>
      </w:r>
      <w:r w:rsidR="00F32781">
        <w:t xml:space="preserve"> </w:t>
      </w:r>
      <w:r w:rsidR="00650DB7">
        <w:t xml:space="preserve">wynosi </w:t>
      </w:r>
      <w:r w:rsidR="00650DB7" w:rsidRPr="00E6275D">
        <w:rPr>
          <w:b/>
        </w:rPr>
        <w:t>11097268,54 PLN.</w:t>
      </w:r>
      <w:r w:rsidR="00E6275D">
        <w:rPr>
          <w:b/>
        </w:rPr>
        <w:t xml:space="preserve"> Wartość całego projektu</w:t>
      </w:r>
      <w:r w:rsidR="00AD6847">
        <w:rPr>
          <w:b/>
        </w:rPr>
        <w:t xml:space="preserve"> /z VAT/</w:t>
      </w:r>
      <w:r w:rsidR="00E6275D">
        <w:rPr>
          <w:b/>
        </w:rPr>
        <w:t xml:space="preserve"> wynosi </w:t>
      </w:r>
      <w:r w:rsidR="003D6C37">
        <w:rPr>
          <w:b/>
        </w:rPr>
        <w:t>12945666,88 PLN</w:t>
      </w:r>
    </w:p>
    <w:p w:rsidR="00650DB7" w:rsidRDefault="00650DB7" w:rsidP="00EF1216">
      <w:r>
        <w:t xml:space="preserve">Dzięki pozyskanemu dofinansowaniu Zespół Szkół nr 1 w Wieluniu znajdzie się w grupie szkół, które uzyskały przywilej utworzenia nowoczesnego Centrum, wyposażonego </w:t>
      </w:r>
      <w:r w:rsidR="004A448B">
        <w:t>na</w:t>
      </w:r>
      <w:r>
        <w:t xml:space="preserve"> potrzeby realizacji zadań w zakresie:</w:t>
      </w:r>
    </w:p>
    <w:p w:rsidR="0045106A" w:rsidRPr="0045106A" w:rsidRDefault="0045106A" w:rsidP="0045106A">
      <w:r w:rsidRPr="0045106A">
        <w:t xml:space="preserve">– stworzenia warunków do wszechstronnego rozwoju i pogłębiania wiedzy w oparciu </w:t>
      </w:r>
      <w:r>
        <w:t xml:space="preserve">o </w:t>
      </w:r>
      <w:r w:rsidRPr="0045106A">
        <w:t>nowoczesne oraz innowacyjne technologie</w:t>
      </w:r>
      <w:r>
        <w:t xml:space="preserve"> w zakresie cukiernictwa</w:t>
      </w:r>
      <w:r w:rsidRPr="0045106A">
        <w:t>;</w:t>
      </w:r>
      <w:r w:rsidRPr="0045106A">
        <w:br/>
        <w:t>– znaczącego podniesienia jakości kształcenia zawodowego;</w:t>
      </w:r>
      <w:r w:rsidRPr="0045106A">
        <w:br/>
        <w:t xml:space="preserve">– rozszerzenia kompetencji zawodowych uczniów i osób dorosłych – w tym obecnych i przyszłych pracowników </w:t>
      </w:r>
      <w:r>
        <w:t>branży cukiernictwa</w:t>
      </w:r>
      <w:r w:rsidRPr="0045106A">
        <w:t>;</w:t>
      </w:r>
      <w:r w:rsidRPr="0045106A">
        <w:br/>
        <w:t>– podniesienia kompetencji zawodowych nauczycieli w opar</w:t>
      </w:r>
      <w:r>
        <w:t>ciu o nowoczesne wyposażenie pozyskane</w:t>
      </w:r>
      <w:r w:rsidRPr="0045106A">
        <w:t xml:space="preserve"> w ramach tegoż projektu;</w:t>
      </w:r>
      <w:r w:rsidRPr="0045106A">
        <w:br/>
        <w:t>– intensywnego rozwoju współpracy pomiędzy szkołami, pracodawcami i środowiskiem naukowo-badawczym dla zagwarantowania wysokich standardów kształcenia zawodowego w dziedzinie</w:t>
      </w:r>
      <w:r>
        <w:t xml:space="preserve"> cukiernictwa.</w:t>
      </w:r>
      <w:r w:rsidRPr="0045106A">
        <w:br/>
      </w:r>
      <w:r w:rsidRPr="0045106A">
        <w:br/>
      </w:r>
      <w:r w:rsidRPr="00E62C67">
        <w:rPr>
          <w:b/>
        </w:rPr>
        <w:t>Projekt organizacji i funkcjonowania Branżowego Centrum Umiejętności dla dziedziny cukiernictwo w Zespole Szkół nr 1 w Wieluniu realizowany będzie we współpracy z</w:t>
      </w:r>
      <w:r w:rsidRPr="0045106A">
        <w:t>:</w:t>
      </w:r>
    </w:p>
    <w:p w:rsidR="00E6275D" w:rsidRDefault="0045106A" w:rsidP="00E6275D">
      <w:pPr>
        <w:numPr>
          <w:ilvl w:val="0"/>
          <w:numId w:val="1"/>
        </w:numPr>
      </w:pPr>
      <w:r w:rsidRPr="0045106A">
        <w:t>podmiotami bran</w:t>
      </w:r>
      <w:r w:rsidR="00E6275D">
        <w:t>żowymi: STOWARZYSZENIEM KUCHARZY POLSKICH w Gdańsku oraz FUNDACJĄ KLUB SZEFÓW KUCHNI w Warszawie</w:t>
      </w:r>
    </w:p>
    <w:p w:rsidR="00E6275D" w:rsidRDefault="0045106A" w:rsidP="0045106A">
      <w:pPr>
        <w:numPr>
          <w:ilvl w:val="0"/>
          <w:numId w:val="1"/>
        </w:numPr>
      </w:pPr>
      <w:r w:rsidRPr="0045106A">
        <w:t>part</w:t>
      </w:r>
      <w:r w:rsidR="00E6275D">
        <w:t>nerem naukowym: UNIWERSYTETEM PRZYRODNICZYM WE WROCŁAWIU</w:t>
      </w:r>
    </w:p>
    <w:p w:rsidR="00A374F6" w:rsidRDefault="00A374F6" w:rsidP="00A374F6">
      <w:r w:rsidRPr="00EF1216">
        <w:t>Współpraca partnerów zapewni kompleksową realizację zadań, tzn. przekazywanie wiedzy teoretycznej i praktycznej, podejście naukowo-badawcze i stosowanie innowacyjnych rozwiązań z wykorzystaniem zaplecza naukowo–techn</w:t>
      </w:r>
      <w:r w:rsidR="00AD6847">
        <w:t>icznego Uniwe</w:t>
      </w:r>
      <w:r>
        <w:t>rsytetu Przyrodniczego we Wrocławiu- Wydział Technologii Żywności</w:t>
      </w:r>
      <w:r w:rsidRPr="00EF1216">
        <w:t xml:space="preserve"> oraz uwzględni potrzeby</w:t>
      </w:r>
      <w:r w:rsidR="00AD6847">
        <w:t xml:space="preserve"> pracodawców z branży c</w:t>
      </w:r>
      <w:r>
        <w:t>ukiernictwa.</w:t>
      </w:r>
      <w:r w:rsidRPr="00EF1216">
        <w:br/>
        <w:t xml:space="preserve">Bogate wyposażenie BCU umożliwi realizację szerokiej gamy kursów i szkoleń zawodowych oraz uzyskiwanie dodatkowych kwalifikacji przez osoby zainteresowane rozwojem zawodowym. </w:t>
      </w:r>
    </w:p>
    <w:p w:rsidR="00A374F6" w:rsidRPr="00EF1216" w:rsidRDefault="00A374F6" w:rsidP="00A374F6">
      <w:r w:rsidRPr="00EF1216">
        <w:t>Utworzenie centrum to kolejny krok w ciągłym rozwoju Zesp</w:t>
      </w:r>
      <w:r>
        <w:t>ołu Szkół nr 1 w Wieluniu</w:t>
      </w:r>
      <w:r w:rsidRPr="00EF1216">
        <w:t>, który od dziesięcioleci kształci kadry specjalistów poszukiwanych i docenianych na współczesnym rynku pracy.</w:t>
      </w:r>
    </w:p>
    <w:p w:rsidR="00A374F6" w:rsidRPr="00EF1216" w:rsidRDefault="00A374F6" w:rsidP="00A374F6">
      <w:r w:rsidRPr="00A374F6">
        <w:t>Uzyskana przez powiat dotacja zabezpieczy nie tylko organizację BCU, ale pozwoli również na finansowanie funkcjonowania tej nowoczesnej placówki oświatowej. Sam projekt realizowany</w:t>
      </w:r>
      <w:r>
        <w:t xml:space="preserve"> będzie  w okresie od 01.06.2023</w:t>
      </w:r>
      <w:r w:rsidRPr="00A374F6">
        <w:t xml:space="preserve"> do 30.06.2026 roku,</w:t>
      </w:r>
      <w:r>
        <w:t xml:space="preserve"> w roku 2024 realizowane będzie Zadanie Utworzenia BCU, które rozpocznie swoją działalność od 1 stycznia 2025 r. P</w:t>
      </w:r>
      <w:r w:rsidRPr="00A374F6">
        <w:t xml:space="preserve">rojektowane przepisy prawa </w:t>
      </w:r>
      <w:r w:rsidRPr="00A374F6">
        <w:lastRenderedPageBreak/>
        <w:t>oświatowego, regulujące działalność BCU, uwzględniają coroczne dotowanie ich funkcjonowania oraz subwencjonowanie realizowanych w nich kursów i szkoleń.</w:t>
      </w:r>
      <w:r>
        <w:br/>
      </w:r>
    </w:p>
    <w:p w:rsidR="00EF1216" w:rsidRPr="00EF1216" w:rsidRDefault="00EF1216" w:rsidP="00EF1216">
      <w:r w:rsidRPr="00EF1216">
        <w:t>Organizacja kursów, szkoleń oraz zajęć szkolnych stanowi główne zadanie BCU. Uczestnikami tych zajęć mają być nie tylko uczniowie szkół ponadpodstawowych oraz studenci i nauczyciele przedmiotów zawodowych, ale przede wszystkim osoby dorosłe funkcjonujące już na rynku pracy, które stanowić będą 60% wszystkich kursantów.</w:t>
      </w:r>
    </w:p>
    <w:p w:rsidR="00A374F6" w:rsidRPr="00EF1216" w:rsidRDefault="00EF1216" w:rsidP="00A374F6">
      <w:r w:rsidRPr="00EF1216">
        <w:br/>
      </w:r>
    </w:p>
    <w:p w:rsidR="00EF1216" w:rsidRPr="00EF1216" w:rsidRDefault="00EF1216" w:rsidP="00A374F6">
      <w:pPr>
        <w:ind w:left="360"/>
      </w:pPr>
      <w:r w:rsidRPr="00EF1216">
        <w:br/>
      </w:r>
    </w:p>
    <w:p w:rsidR="007059CC" w:rsidRDefault="007059CC">
      <w:bookmarkStart w:id="0" w:name="_GoBack"/>
      <w:bookmarkEnd w:id="0"/>
    </w:p>
    <w:sectPr w:rsidR="0070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4A3B"/>
    <w:multiLevelType w:val="multilevel"/>
    <w:tmpl w:val="F1B0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16"/>
    <w:rsid w:val="00235DC3"/>
    <w:rsid w:val="003D6C37"/>
    <w:rsid w:val="0045106A"/>
    <w:rsid w:val="004A448B"/>
    <w:rsid w:val="00650DB7"/>
    <w:rsid w:val="00654BB4"/>
    <w:rsid w:val="007059CC"/>
    <w:rsid w:val="007C20C7"/>
    <w:rsid w:val="00831220"/>
    <w:rsid w:val="00A374F6"/>
    <w:rsid w:val="00A8712E"/>
    <w:rsid w:val="00AD6847"/>
    <w:rsid w:val="00E6275D"/>
    <w:rsid w:val="00E62C67"/>
    <w:rsid w:val="00EF1216"/>
    <w:rsid w:val="00F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9107"/>
  <w15:chartTrackingRefBased/>
  <w15:docId w15:val="{9C81DA71-B8CD-4B3B-9266-03BED21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 Wieluń</dc:creator>
  <cp:keywords/>
  <dc:description/>
  <cp:lastModifiedBy>ZS1 Wieluń</cp:lastModifiedBy>
  <cp:revision>8</cp:revision>
  <dcterms:created xsi:type="dcterms:W3CDTF">2023-12-19T08:38:00Z</dcterms:created>
  <dcterms:modified xsi:type="dcterms:W3CDTF">2023-12-29T08:38:00Z</dcterms:modified>
</cp:coreProperties>
</file>