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AE3" w14:textId="77777777" w:rsidR="00D52A2E" w:rsidRPr="00D52A2E" w:rsidRDefault="00D52A2E" w:rsidP="00D52A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b/>
          <w:bCs/>
          <w:kern w:val="0"/>
          <w:lang w:eastAsia="pl-PL"/>
          <w14:ligatures w14:val="none"/>
        </w:rPr>
        <w:t>Seniorze, nie daj się złowić! Czym jest phishing i jak się przed nim bronić?</w:t>
      </w:r>
    </w:p>
    <w:p w14:paraId="59B300AF" w14:textId="77777777" w:rsidR="00D52A2E" w:rsidRDefault="00D52A2E" w:rsidP="00D52A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b/>
          <w:bCs/>
          <w:kern w:val="0"/>
          <w:lang w:eastAsia="pl-PL"/>
          <w14:ligatures w14:val="none"/>
        </w:rPr>
        <w:t>Podobnie jak wędkarze, oszuści zarzucają na nas przynętę, np. wiadomość e-mail, w której informują o wygranej, nieopłaconej fakturze lub innej sytuacji, która ma nakłonić do kliknięcia w przesłany link lub podjęcia innych – najczęściej szkodliwych dla nas – działań.</w:t>
      </w:r>
    </w:p>
    <w:p w14:paraId="349CF27F" w14:textId="4C9C12BA" w:rsidR="00ED0EC5" w:rsidRPr="00D52A2E" w:rsidRDefault="001133C2" w:rsidP="00D52A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BDE0B6F" wp14:editId="24770629">
            <wp:extent cx="2631600" cy="2509200"/>
            <wp:effectExtent l="0" t="0" r="0" b="5715"/>
            <wp:docPr id="8302143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1895" w14:textId="4076BE27" w:rsidR="00D52A2E" w:rsidRPr="00D52A2E" w:rsidRDefault="00D52A2E" w:rsidP="00D52A2E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Podstawowym oszustwem internetowym jest tzw. phishing - jest to angielskie sformułowanie, które oznacza „łowienie haseł”. Nie bez przyczyny oszustwo to jest tak nazwane, gdyż żeby zrozumieć jego mechanizm, najprościej porównać je do wędkowania. W prawdziwym życiu wędkarze łowią ryby w wodzie, natomiast oszuści internetowi próbują złowić twoje dane osobowe i poufne informacje w sieci. Robią to, wysyłając fałszywe e-maile, SMS-y lub komunikaty internetowe, które wyglądają, jakby pochodziły od rzeczywistych firm lub instytucji, takich jak banki, sklepy internetowe czy serwisy społecznościowe.</w:t>
      </w:r>
    </w:p>
    <w:p w14:paraId="6067978E" w14:textId="4DDACE41" w:rsidR="00D52A2E" w:rsidRPr="00D52A2E" w:rsidRDefault="00D52A2E" w:rsidP="00D52A2E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W fałszywych wiadomościach, które do złudzenia przypominają te prawdziwe, oszuści namawiają do kliknięcia w link, który prowadzi do podrobionej strony logowania. Jeśli podamy tam swoje prywatne dane, przestępcy będą mogli je wykorzystać. A dysponując naszymi danymi, mogą nawet ukraść pieniądze z naszego konta bankowego. Czasami wiadomości mogą zawierać szkodliwe załączniki, za pomocą których dochodzi do zainfekowania naszego urządzenia. Wykorzystując nasze emocje, np. lęk, strach, radość z wygranej, presję czasu (oferta jest aktualna tylko dziś), namawiają nas do podjęcia działań, które w rzeczywistości mogą mieć poważne konsekwencje.</w:t>
      </w:r>
    </w:p>
    <w:p w14:paraId="012E0AAA" w14:textId="77777777" w:rsidR="00D52A2E" w:rsidRPr="00D52A2E" w:rsidRDefault="00D52A2E" w:rsidP="00D52A2E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b/>
          <w:bCs/>
          <w:kern w:val="0"/>
          <w:lang w:eastAsia="pl-PL"/>
          <w14:ligatures w14:val="none"/>
        </w:rPr>
        <w:t>Najpopularniejsze tematy fałszywych wiadomości to:</w:t>
      </w:r>
    </w:p>
    <w:p w14:paraId="48DC75B0" w14:textId="77777777" w:rsidR="00D52A2E" w:rsidRDefault="00D52A2E" w:rsidP="00D52A2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niezap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acona faktura;</w:t>
      </w:r>
    </w:p>
    <w:p w14:paraId="04E1CEB0" w14:textId="6F9F2F0A" w:rsidR="00D52A2E" w:rsidRPr="00D52A2E" w:rsidRDefault="00D52A2E" w:rsidP="00D52A2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problemy z kontem bankowym (np. informacje o zablokowanym koncie lub podejrzanych aktywno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ciach na koncie);</w:t>
      </w:r>
    </w:p>
    <w:p w14:paraId="65C2E3B7" w14:textId="0E1CAD2D" w:rsidR="00D52A2E" w:rsidRPr="00D52A2E" w:rsidRDefault="00D52A2E" w:rsidP="00D52A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wygrane w loterii, zni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ki i kupony do popularnych sklep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w;</w:t>
      </w:r>
    </w:p>
    <w:p w14:paraId="1D5FA36A" w14:textId="21FF0332" w:rsidR="00D52A2E" w:rsidRPr="00D52A2E" w:rsidRDefault="00D52A2E" w:rsidP="00D52A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problemy z wyp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aceniem dodatkowych 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wiadcze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90CCB42" w14:textId="77777777" w:rsidR="00D52A2E" w:rsidRPr="00D52A2E" w:rsidRDefault="00D52A2E" w:rsidP="00D52A2E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b/>
          <w:bCs/>
          <w:kern w:val="0"/>
          <w:lang w:eastAsia="pl-PL"/>
          <w14:ligatures w14:val="none"/>
        </w:rPr>
        <w:t>W jaki sposób możemy rozpoznać taką wiadomość?</w:t>
      </w:r>
    </w:p>
    <w:p w14:paraId="7ADE9FB1" w14:textId="2A1DE97C" w:rsidR="00D52A2E" w:rsidRPr="00D52A2E" w:rsidRDefault="00D52A2E" w:rsidP="00D52A2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Dok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adnie przeczytaj tre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i sprawd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, czy nie zawiera b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d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 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zykowych i stylistycznych, liter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wek. Nawet je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wydaje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by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prawdziwa, zweryfikuj nadawc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–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nale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y sprawdzi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adres e-mail, z kt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rego pochodzi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. Je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 informacja pochodzi z banku, a w e-mailu od nadawcy po znaku @ jest inna nazwa ni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nazwa banku, to 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lastRenderedPageBreak/>
        <w:t>prawdopodobnie jest to oszustwo. Warto samodzielnie zadzwoni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do firmy lub instytucji, kt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ra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z nami rzekomo kontaktuje i wyja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ni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spraw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telefonicznie lub w najbliższej placówce.</w:t>
      </w:r>
    </w:p>
    <w:p w14:paraId="49A14382" w14:textId="1824DA0D" w:rsidR="00D52A2E" w:rsidRPr="00D52A2E" w:rsidRDefault="00D52A2E" w:rsidP="00D52A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Uwa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aj na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ci, kt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re wykorzystuj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Twoje emocje (np. stres, l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k, presj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czasu) i namawiaj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do podj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cia natychmiastowych dzia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4E022294" w14:textId="77777777" w:rsidR="00C34B11" w:rsidRDefault="00D52A2E" w:rsidP="00C34B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Je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 co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wydaje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podejrzane lub zbyt dobre, aby by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o prawdziwe, zachowaj daleko id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ostro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no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i nie dzia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aj na podstawie takich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ci.</w:t>
      </w:r>
    </w:p>
    <w:p w14:paraId="1EFC48C7" w14:textId="03F44B87" w:rsidR="00D52A2E" w:rsidRPr="00C34B11" w:rsidRDefault="00D52A2E" w:rsidP="00C34B11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theme="minorHAnsi"/>
          <w:kern w:val="0"/>
          <w:lang w:eastAsia="pl-PL"/>
          <w14:ligatures w14:val="none"/>
        </w:rPr>
      </w:pPr>
      <w:r w:rsidRPr="00C34B11">
        <w:rPr>
          <w:rFonts w:eastAsia="Times New Roman" w:cstheme="minorHAnsi"/>
          <w:b/>
          <w:bCs/>
          <w:kern w:val="0"/>
          <w:lang w:eastAsia="pl-PL"/>
          <w14:ligatures w14:val="none"/>
        </w:rPr>
        <w:br/>
        <w:t>Jak się chronić przed fałszywymi wiadomościami?</w:t>
      </w:r>
    </w:p>
    <w:p w14:paraId="4F80CCCA" w14:textId="56822A73" w:rsidR="00D52A2E" w:rsidRPr="00D52A2E" w:rsidRDefault="00D52A2E" w:rsidP="00D52A2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Nie otwieraj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e-mail lub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tekstowych od nieznanych nadawc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w, os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b, kt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rych nie znasz.</w:t>
      </w:r>
    </w:p>
    <w:p w14:paraId="1B3D3AB3" w14:textId="478A7864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Nie klikaj w przes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ane do Ciebie linki i nie otwieraj za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cznik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w, je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 nie wiesz, co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 nich znajduje.</w:t>
      </w:r>
    </w:p>
    <w:p w14:paraId="1701AC49" w14:textId="01EB7453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Uwa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aj na 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dania poufnych informacji: oszu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cz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sto prosz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o podanie has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a, numery kart kredytowych czy dane bankowe. Nie podawaj takich informacji przez e-mail lub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tekstowe.</w:t>
      </w:r>
    </w:p>
    <w:p w14:paraId="363B3C65" w14:textId="13818011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Je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 korzystasz z poczty elektronicznej, medi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 spo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eczno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ciowych i bankowo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ci elektronicznej 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–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cz weryfikacj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dwuetapow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na swoich kontach online. Zr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b to wsz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dzie, gdzie jest taka 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liwo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. To dodatkowa warstwa bezpiecze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stwa, kt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ra utrudnia dost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p oszustom.</w:t>
      </w:r>
    </w:p>
    <w:p w14:paraId="1988BA4C" w14:textId="219E5FAB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Stosuj silne, d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ugie i bezpieczne has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a. Pami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taj, aby Twoja has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 nie zawiera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y informacji o Tobie ani Twoich bliskich. Do ka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dej us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ugi internetowej stosuj inne has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o.</w:t>
      </w:r>
    </w:p>
    <w:p w14:paraId="2D5FB3A7" w14:textId="5ADD7D41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Zachowaj ostro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no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 mediach spo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eczno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ciowych. B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d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rozwa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na(-ny) podczas przyjmowania zaprosze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od nieznanych os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b na platformach spo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eczno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ciowych. Unikaj udost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pniania poufnych informacji publicznie na swoim profilu.</w:t>
      </w:r>
    </w:p>
    <w:p w14:paraId="4B7BD06E" w14:textId="6CDBF496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Regularnie aktualizuj system operacyjny, przegl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darki internetowe i oprogramowanie antywirusowe, aby by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chronionym przed lukami bezpiecze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stwa.</w:t>
      </w:r>
    </w:p>
    <w:p w14:paraId="67F7DFBB" w14:textId="20E0FCBA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Nie lekcewa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komunikat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 i alert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 bezpiecze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stwa, jakie wy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wietlaj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podczas korzystania z sieci.</w:t>
      </w:r>
    </w:p>
    <w:p w14:paraId="2B4EE59F" w14:textId="6F6968D8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Naucz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rozpoznawa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znaki ostrzegawcze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phishingowych i podziel si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t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wiedz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z rodzin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i przyjaci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ół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mi. </w:t>
      </w:r>
    </w:p>
    <w:p w14:paraId="025E802F" w14:textId="086301A2" w:rsidR="00D52A2E" w:rsidRPr="00D52A2E" w:rsidRDefault="00D52A2E" w:rsidP="00D52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Je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li otrzymasz podejrzan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, zg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j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do zespo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u CERT Polska. Popro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zaufan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osob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, aby pomog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 Ci wype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ni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formularz i przes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zg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oszenie. Podejrzane wiadomo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ci SMS mo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esz przekazywa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 xml:space="preserve"> bezpo</w:t>
      </w:r>
      <w:r w:rsidRPr="00D52A2E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D52A2E">
        <w:rPr>
          <w:rFonts w:eastAsia="Times New Roman" w:cstheme="minorHAnsi"/>
          <w:kern w:val="0"/>
          <w:lang w:eastAsia="pl-PL"/>
          <w14:ligatures w14:val="none"/>
        </w:rPr>
        <w:t>rednio na numer 799-448-084.</w:t>
      </w:r>
    </w:p>
    <w:p w14:paraId="6BE55457" w14:textId="57E17E5F" w:rsidR="00C704EE" w:rsidRDefault="00D52A2E" w:rsidP="00C704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52A2E">
        <w:rPr>
          <w:rFonts w:eastAsia="Times New Roman" w:cstheme="minorHAnsi"/>
          <w:kern w:val="0"/>
          <w:lang w:eastAsia="pl-PL"/>
          <w14:ligatures w14:val="none"/>
        </w:rPr>
        <w:t>CERT Polska – zespół ekspertów powołany do reagowania na zdarzenia i incydenty naruszające bezpieczeństwo w internecie oraz oszustwa komputerowe.</w:t>
      </w:r>
    </w:p>
    <w:p w14:paraId="0DA55838" w14:textId="77777777" w:rsidR="00516345" w:rsidRPr="00516345" w:rsidRDefault="00516345" w:rsidP="00516345">
      <w:pPr>
        <w:spacing w:after="0"/>
      </w:pPr>
      <w:r>
        <w:rPr>
          <w:b/>
          <w:bCs/>
        </w:rPr>
        <w:t>P</w:t>
      </w:r>
      <w:r w:rsidRPr="00516345">
        <w:rPr>
          <w:b/>
          <w:bCs/>
        </w:rPr>
        <w:t xml:space="preserve">odcast „3 grosze o ekonomii” </w:t>
      </w:r>
    </w:p>
    <w:p w14:paraId="1B36179D" w14:textId="7704D426" w:rsidR="00516345" w:rsidRPr="00516345" w:rsidRDefault="00516345" w:rsidP="00516345">
      <w:pPr>
        <w:spacing w:after="0"/>
      </w:pPr>
      <w:r w:rsidRPr="00516345">
        <w:t>W audycji zosta</w:t>
      </w:r>
      <w:r>
        <w:t>ły</w:t>
      </w:r>
      <w:r w:rsidRPr="00516345">
        <w:t xml:space="preserve"> poruszone takie zagadnienia jak phishing, spoofing i rady, jak nie dać się przestępcom oszukać i jak się chronić przed takimi oszustwami w sieci.</w:t>
      </w:r>
    </w:p>
    <w:p w14:paraId="7EFB66D8" w14:textId="513E0763" w:rsidR="00516345" w:rsidRPr="00516345" w:rsidRDefault="00516345" w:rsidP="00516345">
      <w:r w:rsidRPr="00516345">
        <w:t>Link do audycji: </w:t>
      </w:r>
      <w:hyperlink r:id="rId6" w:tgtFrame="_blank" w:history="1">
        <w:r w:rsidRPr="00516345">
          <w:rPr>
            <w:rStyle w:val="Hipercze"/>
          </w:rPr>
          <w:t>3 grosze o ekonomii – Nie daj się na metody cyberprzestępców! (google.com)</w:t>
        </w:r>
      </w:hyperlink>
    </w:p>
    <w:p w14:paraId="68974DAF" w14:textId="77777777" w:rsidR="00F46218" w:rsidRPr="00D52A2E" w:rsidRDefault="00F46218" w:rsidP="00F46218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C704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24740927" w14:textId="33A91BCA" w:rsidR="00D52A2E" w:rsidRPr="00C704EE" w:rsidRDefault="00D52A2E" w:rsidP="00D52A2E">
      <w:pPr>
        <w:jc w:val="both"/>
        <w:rPr>
          <w:sz w:val="16"/>
          <w:szCs w:val="16"/>
          <w14:ligatures w14:val="none"/>
        </w:rPr>
      </w:pPr>
      <w:r w:rsidRPr="00C704EE">
        <w:rPr>
          <w:sz w:val="16"/>
          <w:szCs w:val="16"/>
        </w:rPr>
        <w:t xml:space="preserve">Materiał przygotowany w ramach kampanii pt. </w:t>
      </w:r>
      <w:r w:rsidRPr="00C704EE">
        <w:rPr>
          <w:i/>
          <w:iCs/>
          <w:sz w:val="16"/>
          <w:szCs w:val="16"/>
        </w:rPr>
        <w:t>#Halo! Tu cyberbezpieczny Senior</w:t>
      </w:r>
      <w:r w:rsidRPr="00C704EE">
        <w:rPr>
          <w:sz w:val="16"/>
          <w:szCs w:val="16"/>
        </w:rPr>
        <w:t>! przygotowanej przez NASK, Centralne Biuro Zwalczania Cyberprzestępczości w Policji oraz Warszawski Instytut Bankowości.</w:t>
      </w:r>
    </w:p>
    <w:p w14:paraId="6D160ABC" w14:textId="0288B546" w:rsidR="00D52A2E" w:rsidRPr="00D52A2E" w:rsidRDefault="00C704EE" w:rsidP="00C704EE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C704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71F8D0AA" w14:textId="77777777" w:rsidR="00C704EE" w:rsidRPr="00C704EE" w:rsidRDefault="00C704EE" w:rsidP="00C704EE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C704EE">
        <w:rPr>
          <w:rFonts w:ascii="Calibri" w:hAnsi="Calibri" w:cstheme="minorHAnsi"/>
          <w:sz w:val="16"/>
          <w:szCs w:val="16"/>
        </w:rPr>
        <w:t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</w:t>
      </w:r>
    </w:p>
    <w:p w14:paraId="5F4F9744" w14:textId="53AE2FCA" w:rsidR="006C5966" w:rsidRPr="00516345" w:rsidRDefault="00C704EE" w:rsidP="00516345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C704EE">
        <w:rPr>
          <w:rFonts w:ascii="Calibri" w:hAnsi="Calibri" w:cstheme="minorHAnsi"/>
          <w:sz w:val="16"/>
          <w:szCs w:val="16"/>
        </w:rPr>
        <w:t xml:space="preserve">Zapraszamy na stronę </w:t>
      </w:r>
      <w:r w:rsidRPr="00C704EE">
        <w:rPr>
          <w:rFonts w:ascii="Calibri" w:hAnsi="Calibri" w:cstheme="minorHAnsi"/>
          <w:b/>
          <w:sz w:val="16"/>
          <w:szCs w:val="16"/>
        </w:rPr>
        <w:t>www.bde.wib.org.pl</w:t>
      </w:r>
    </w:p>
    <w:sectPr w:rsidR="006C5966" w:rsidRPr="0051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5D4"/>
    <w:multiLevelType w:val="multilevel"/>
    <w:tmpl w:val="8AF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B04DC"/>
    <w:multiLevelType w:val="hybridMultilevel"/>
    <w:tmpl w:val="2ACE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02546"/>
    <w:multiLevelType w:val="hybridMultilevel"/>
    <w:tmpl w:val="3D682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3E6438"/>
    <w:multiLevelType w:val="hybridMultilevel"/>
    <w:tmpl w:val="10F0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52589">
    <w:abstractNumId w:val="3"/>
  </w:num>
  <w:num w:numId="2" w16cid:durableId="2108646408">
    <w:abstractNumId w:val="1"/>
  </w:num>
  <w:num w:numId="3" w16cid:durableId="989750497">
    <w:abstractNumId w:val="2"/>
  </w:num>
  <w:num w:numId="4" w16cid:durableId="132966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1133C2"/>
    <w:rsid w:val="0020477C"/>
    <w:rsid w:val="003429CE"/>
    <w:rsid w:val="00516345"/>
    <w:rsid w:val="006C5966"/>
    <w:rsid w:val="00C34B11"/>
    <w:rsid w:val="00C704EE"/>
    <w:rsid w:val="00D52A2E"/>
    <w:rsid w:val="00ED0EC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913"/>
  <w15:chartTrackingRefBased/>
  <w15:docId w15:val="{E61C1B56-418D-42B8-9A2A-F6FA56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5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A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52A2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py">
    <w:name w:val="copy"/>
    <w:basedOn w:val="Normalny"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2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A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google.com/feed/aHR0cHM6Ly9waW5lY2FzdC5jb20vZmVlZC8zLWdyb3N6ZS1vLWVrb25vbWlp/episode/aHR0cHM6Ly9waW5lY2FzdC5jb20vZ3VpZC9lYjdmZThmMC1iMWRjLTQwNGUtYWQ4Mi00YTk0NjRiZTA2MmQ?sa=X&amp;ved=0CAcQkfYCahcKEwjYt_zbq52CAxUAAAAAHQAAAAAQ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7</cp:revision>
  <dcterms:created xsi:type="dcterms:W3CDTF">2023-11-22T12:51:00Z</dcterms:created>
  <dcterms:modified xsi:type="dcterms:W3CDTF">2023-11-22T13:41:00Z</dcterms:modified>
</cp:coreProperties>
</file>