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CBB7" w14:textId="7F0F38CD" w:rsidR="00060ACE" w:rsidRPr="00925E33" w:rsidRDefault="00060ACE" w:rsidP="00060ACE">
      <w:pPr>
        <w:pStyle w:val="NormalnyWeb"/>
        <w:rPr>
          <w:rStyle w:val="Pogrubienie"/>
          <w:rFonts w:asciiTheme="minorHAnsi" w:hAnsiTheme="minorHAnsi" w:cstheme="minorHAnsi"/>
          <w:sz w:val="28"/>
          <w:szCs w:val="28"/>
        </w:rPr>
      </w:pPr>
      <w:r w:rsidRPr="00925E33">
        <w:rPr>
          <w:rFonts w:asciiTheme="minorHAnsi" w:hAnsiTheme="minorHAnsi" w:cstheme="minorHAnsi"/>
          <w:b/>
          <w:bCs/>
          <w:sz w:val="28"/>
          <w:szCs w:val="28"/>
        </w:rPr>
        <w:t>Polacy w cyberprzestrzeni – obawiają się dezinformacji, chcą edukacji o zagrożeniach</w:t>
      </w:r>
    </w:p>
    <w:p w14:paraId="44862F7D" w14:textId="5B618E3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Style w:val="Pogrubienie"/>
          <w:rFonts w:asciiTheme="minorHAnsi" w:hAnsiTheme="minorHAnsi" w:cstheme="minorHAnsi"/>
          <w:sz w:val="22"/>
          <w:szCs w:val="22"/>
        </w:rPr>
        <w:t>Z najnowszej edycji badania  </w:t>
      </w:r>
      <w:r w:rsidRPr="00060ACE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„Postawy Polaków wobec </w:t>
      </w:r>
      <w:proofErr w:type="spellStart"/>
      <w:r w:rsidRPr="00060ACE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cyberbezpieczeństwa</w:t>
      </w:r>
      <w:proofErr w:type="spellEnd"/>
      <w:r w:rsidRPr="00060ACE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”</w:t>
      </w:r>
      <w:r w:rsidRPr="00060ACE">
        <w:rPr>
          <w:rStyle w:val="Pogrubienie"/>
          <w:rFonts w:asciiTheme="minorHAnsi" w:hAnsiTheme="minorHAnsi" w:cstheme="minorHAnsi"/>
          <w:sz w:val="22"/>
          <w:szCs w:val="22"/>
        </w:rPr>
        <w:t xml:space="preserve"> opublikowanego przez WIB oraz Związek Banków Polskich wynika, że coraz częściej Polacy wskazują problem dezinformacji jako duże zagrożenie w cyberprzestrzeni, a 9 na 10 ankietowanych przyznaje, że potrzeba większej edukacji cyfrowej. Wyniki badania wyraźnie pokazują też społeczne postrzeganie banków jako liderów w obszarze </w:t>
      </w:r>
      <w:proofErr w:type="spellStart"/>
      <w:r w:rsidRPr="00060ACE">
        <w:rPr>
          <w:rStyle w:val="Pogrubienie"/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060ACE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</w:p>
    <w:p w14:paraId="6AD8A7A6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 xml:space="preserve">Jak wynika z badania przeprowadzonego przez Instytut Badań </w:t>
      </w:r>
      <w:proofErr w:type="spellStart"/>
      <w:r w:rsidRPr="00060ACE">
        <w:rPr>
          <w:rFonts w:asciiTheme="minorHAnsi" w:hAnsiTheme="minorHAnsi" w:cstheme="minorHAnsi"/>
          <w:sz w:val="22"/>
          <w:szCs w:val="22"/>
        </w:rPr>
        <w:t>Pollster</w:t>
      </w:r>
      <w:proofErr w:type="spellEnd"/>
      <w:r w:rsidRPr="00060ACE">
        <w:rPr>
          <w:rFonts w:asciiTheme="minorHAnsi" w:hAnsiTheme="minorHAnsi" w:cstheme="minorHAnsi"/>
          <w:sz w:val="22"/>
          <w:szCs w:val="22"/>
        </w:rPr>
        <w:t xml:space="preserve"> na zlecenie WIB, banki w oczach społeczeństwa wciąż pozostają wiodącym liderem zaufania w obszarze </w:t>
      </w:r>
      <w:proofErr w:type="spellStart"/>
      <w:r w:rsidRPr="00060ACE">
        <w:rPr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060ACE">
        <w:rPr>
          <w:rFonts w:asciiTheme="minorHAnsi" w:hAnsiTheme="minorHAnsi" w:cstheme="minorHAnsi"/>
          <w:sz w:val="22"/>
          <w:szCs w:val="22"/>
        </w:rPr>
        <w:t xml:space="preserve">. Taką opinię deklaruje prawie połowa ankietowanych – 49%. To nieco mniej niż przed rokiem (spadek z 57% r/r), ale wciąż zdecydowanie najczęściej wskazywana odpowiedź. W dalszej kolejności jako liderów w zakresie ochrony przed </w:t>
      </w:r>
      <w:proofErr w:type="spellStart"/>
      <w:r w:rsidRPr="00060ACE">
        <w:rPr>
          <w:rFonts w:asciiTheme="minorHAnsi" w:hAnsiTheme="minorHAnsi" w:cstheme="minorHAnsi"/>
          <w:sz w:val="22"/>
          <w:szCs w:val="22"/>
        </w:rPr>
        <w:t>cyberzagrożeniami</w:t>
      </w:r>
      <w:proofErr w:type="spellEnd"/>
      <w:r w:rsidRPr="00060ACE">
        <w:rPr>
          <w:rFonts w:asciiTheme="minorHAnsi" w:hAnsiTheme="minorHAnsi" w:cstheme="minorHAnsi"/>
          <w:sz w:val="22"/>
          <w:szCs w:val="22"/>
        </w:rPr>
        <w:t xml:space="preserve"> Polacy postrzegają firmy technologiczne i służby mundurowe – po 30%.</w:t>
      </w:r>
    </w:p>
    <w:p w14:paraId="14A471F6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 xml:space="preserve">Jak wskazują autorzy badania, jeśli chodzi o </w:t>
      </w:r>
      <w:proofErr w:type="spellStart"/>
      <w:r w:rsidRPr="00060ACE">
        <w:rPr>
          <w:rFonts w:asciiTheme="minorHAnsi" w:hAnsiTheme="minorHAnsi" w:cstheme="minorHAnsi"/>
          <w:sz w:val="22"/>
          <w:szCs w:val="22"/>
        </w:rPr>
        <w:t>cyberbezpieczeństwo</w:t>
      </w:r>
      <w:proofErr w:type="spellEnd"/>
      <w:r w:rsidRPr="00060ACE">
        <w:rPr>
          <w:rFonts w:asciiTheme="minorHAnsi" w:hAnsiTheme="minorHAnsi" w:cstheme="minorHAnsi"/>
          <w:sz w:val="22"/>
          <w:szCs w:val="22"/>
        </w:rPr>
        <w:t xml:space="preserve"> Polacy ufają i wymagają. Prawie ¾ badanych uważa, że to na bankach spoczywa główna odpowiedzialność za bezpieczeństwo aktywów, a 59% ogółu respondentów jest skłonna dopłacić, aby podnieść środki ochrony finansowych usług elektronicznych.</w:t>
      </w:r>
    </w:p>
    <w:p w14:paraId="03B49827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 xml:space="preserve">– </w:t>
      </w:r>
      <w:r w:rsidRPr="00060ACE">
        <w:rPr>
          <w:rStyle w:val="Uwydatnienie"/>
          <w:rFonts w:asciiTheme="minorHAnsi" w:hAnsiTheme="minorHAnsi" w:cstheme="minorHAnsi"/>
          <w:sz w:val="22"/>
          <w:szCs w:val="22"/>
        </w:rPr>
        <w:t>Jak wynika z badania, jednym z elementów wymagających konsekwentnej edukacji jest kwestia wzmocnienia świadomości klientów co do własnej roli w systemie bezpieczeństwa. Pamiętajmy, że w dobie nowoczesnej bankowości elektronicznej każdy z klientów za pośrednictwem swojego urządzenia oraz loginu i hasła otrzymuje de facto własny, indywidualny klucz do banku. I podobnie jak w przypadku kluczy do mieszkania – jeżeli zostaną one zgubione lub przekazane niewłaściwym osobom – nawet najlepsze zabezpieczenia mogą nie wystarczyć do uchronienia przed poważnymi stratami</w:t>
      </w:r>
      <w:r w:rsidRPr="00060ACE">
        <w:rPr>
          <w:rFonts w:asciiTheme="minorHAnsi" w:hAnsiTheme="minorHAnsi" w:cstheme="minorHAnsi"/>
          <w:sz w:val="22"/>
          <w:szCs w:val="22"/>
        </w:rPr>
        <w:t xml:space="preserve"> – wskazuje </w:t>
      </w:r>
      <w:r w:rsidRPr="0086609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Michał Polak, Wiceprezes Warszawskiego Instytutu Bankowości</w:t>
      </w:r>
      <w:r w:rsidRPr="0086609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3DC2F8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>Rozwój  cyfrowych finansów w postaci upowszechnienia przelewów przez aplikację, zakładania konta na selfie czy dokonywania płatności telefonem sprawia, że dla wielu czasy pieczątki z oddziału to już historia. Aż 68% ankietowanych (wzrost o 1 pp. r/r) deklaruje, że korzysta z bankowości wyłącznie elektronicznie. Polacy coraz rzadziej odwiedzają również administrację publiczną. Już co piąty z nas stara się załatwiać swoje sprawy urzędowe tylko przez Internet. Bez wychodzenia z domu kupujemy też odzież (28%) i elektronikę (18%).</w:t>
      </w:r>
    </w:p>
    <w:p w14:paraId="566D83C7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>Skuteczna ochrona przed cyberatakami i niebezpiecznymi praktykami w sieci to tworzenie silnych haseł i ich regularna aktualizacja, posiadanie kopii zapasowych danych czy instalacja oprogramowania antywirusowego. Aż 90% uczestników badania deklaruje, że w Polsce istnieje potrzeba zintensyfikowania działań edukacyjnych w tym zakresie.</w:t>
      </w:r>
    </w:p>
    <w:p w14:paraId="42654169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>Wraz z nową generacją konsumentów wzrasta również świadomość ochrony danych na swoich urządzeniach. Młodzi Polacy w wieku 18-24 lata chętnie korzystają z automatycznej synchronizacji w chmurze (37%) jako formy kopii zapasowej swoich danych. Chmury do zabezpieczenia prywatnych plików wśród ogółu badanych deklaruje, że używa 24% osób. Znaczący jest też odsetek tych, którzy nie wykonują kopii zapasowych gromadzonych danych (27%), wśród których aż 40% to osoby powyżej 65 roku życia.</w:t>
      </w:r>
    </w:p>
    <w:p w14:paraId="418B2400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 xml:space="preserve">Bezpieczeństwo danych przejawia się także w stosowaniu innych zabezpieczeń. Najpopularniejszymi z nich w przypadku zabezpieczenia dostępu do </w:t>
      </w:r>
      <w:proofErr w:type="spellStart"/>
      <w:r w:rsidRPr="00060ACE">
        <w:rPr>
          <w:rFonts w:asciiTheme="minorHAnsi" w:hAnsiTheme="minorHAnsi" w:cstheme="minorHAnsi"/>
          <w:sz w:val="22"/>
          <w:szCs w:val="22"/>
        </w:rPr>
        <w:t>smartfona</w:t>
      </w:r>
      <w:proofErr w:type="spellEnd"/>
      <w:r w:rsidRPr="00060ACE">
        <w:rPr>
          <w:rFonts w:asciiTheme="minorHAnsi" w:hAnsiTheme="minorHAnsi" w:cstheme="minorHAnsi"/>
          <w:sz w:val="22"/>
          <w:szCs w:val="22"/>
        </w:rPr>
        <w:t xml:space="preserve"> pozostają – podobnie jak przed rokiem – kod PIN (46%), odcisk palca (35%), a także hasło (17%). Żadnego zabezpieczenia nie stosuje prawie </w:t>
      </w:r>
      <w:r w:rsidRPr="00060ACE">
        <w:rPr>
          <w:rFonts w:asciiTheme="minorHAnsi" w:hAnsiTheme="minorHAnsi" w:cstheme="minorHAnsi"/>
          <w:sz w:val="22"/>
          <w:szCs w:val="22"/>
        </w:rPr>
        <w:lastRenderedPageBreak/>
        <w:t>co piąty ankietowany – 17%. Ponad połowa respondentów (52%) wie, że ma zainstalowane aktualne oprogramowanie antywirusowe na swoim telefonie. Relatywnie wysokie są jednak odsetki tych, którzy nie mają świadomości czy posiadają antywirusa – 19% oraz tych, którzy go nie stosują (29%).</w:t>
      </w:r>
    </w:p>
    <w:p w14:paraId="11F0D916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>WIB wskazuje, że ogromnym wyzwaniem pozostaje budowa świadomości czerpania i udostępniania wiarygodnych informacji zaczerpniętych z cyberprzestrzeni. Jak wynika z badania, Polacy niechętnie weryfikują informacje i ich wiarygodność: robi to tylko 39% badanych. Pozostali przyznają, że robią to wybiórczo, w zależności od źródła (42%), sporadycznie (9%) lub w ogóle (10%).</w:t>
      </w:r>
    </w:p>
    <w:p w14:paraId="5FC4E699" w14:textId="77777777" w:rsidR="00060ACE" w:rsidRPr="00060ACE" w:rsidRDefault="00060ACE" w:rsidP="00060A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 xml:space="preserve">Naturalną konsekwencją braku czujności przy weryfikowaniu źródeł przez część respondentów jest wzrost obaw związanych z szerzeniem dezinformacji i </w:t>
      </w:r>
      <w:proofErr w:type="spellStart"/>
      <w:r w:rsidRPr="00060ACE">
        <w:rPr>
          <w:rFonts w:asciiTheme="minorHAnsi" w:hAnsiTheme="minorHAnsi" w:cstheme="minorHAnsi"/>
          <w:sz w:val="22"/>
          <w:szCs w:val="22"/>
        </w:rPr>
        <w:t>fake</w:t>
      </w:r>
      <w:proofErr w:type="spellEnd"/>
      <w:r w:rsidRPr="00060ACE">
        <w:rPr>
          <w:rFonts w:asciiTheme="minorHAnsi" w:hAnsiTheme="minorHAnsi" w:cstheme="minorHAnsi"/>
          <w:sz w:val="22"/>
          <w:szCs w:val="22"/>
        </w:rPr>
        <w:t xml:space="preserve"> newsów. W kontekście zbliżającej się kampanii wyborczej w Polsce oraz trwającej na arenie międzynarodowej od dłuższego czasu wojny hybrydowej, tego typu niepokoje odczuwa ponad połowa Polaków (52%). Dominują wśród nich seniorzy 65+ (66%) oraz osoby z wykształceniem wyższym (59%). Za najlepsze metody ochrony przed skutkami dezinformacji Polacy uznają: unikanie traktowania mediów społecznościowych jako główne źródło wiedzy (44%), czytanie całej informacji, a nie tylko nagłówka (36%) oraz powstrzymanie się od publikacji treści bez pewności, że pochodzi z zaufanego źródła (25%).</w:t>
      </w:r>
    </w:p>
    <w:p w14:paraId="38E50E1A" w14:textId="45EB9E2C" w:rsidR="001422C1" w:rsidRDefault="00000000" w:rsidP="00060ACE">
      <w:pPr>
        <w:pStyle w:val="NormalnyWeb"/>
      </w:pPr>
      <w:hyperlink r:id="rId4" w:history="1">
        <w:r w:rsidR="001422C1" w:rsidRPr="000B08A5">
          <w:rPr>
            <w:rStyle w:val="Hipercze"/>
          </w:rPr>
          <w:t>https://www.wib.org.pl/wp-content/uploads/2023/07/raport-cyberbezpieczenstwo-2023-postawy-polakow-wobec-cyberbezpieczenstwa.pdf</w:t>
        </w:r>
      </w:hyperlink>
    </w:p>
    <w:p w14:paraId="580EF303" w14:textId="77777777" w:rsidR="00060ACE" w:rsidRPr="00060ACE" w:rsidRDefault="00060ACE" w:rsidP="00C05824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>***</w:t>
      </w:r>
    </w:p>
    <w:p w14:paraId="7A6D243C" w14:textId="77777777" w:rsidR="00C05824" w:rsidRPr="00C05824" w:rsidRDefault="00060ACE" w:rsidP="00C05824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C05824">
        <w:rPr>
          <w:rFonts w:asciiTheme="minorHAnsi" w:hAnsiTheme="minorHAnsi" w:cstheme="minorHAnsi"/>
          <w:sz w:val="20"/>
          <w:szCs w:val="20"/>
        </w:rPr>
        <w:t xml:space="preserve">Badanie „Postawy Polaków wobec </w:t>
      </w:r>
      <w:proofErr w:type="spellStart"/>
      <w:r w:rsidRPr="00C05824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C05824">
        <w:rPr>
          <w:rFonts w:asciiTheme="minorHAnsi" w:hAnsiTheme="minorHAnsi" w:cstheme="minorHAnsi"/>
          <w:sz w:val="20"/>
          <w:szCs w:val="20"/>
        </w:rPr>
        <w:t xml:space="preserve"> 2023” zostało przeprowadzone w czerwcu 2023 r. przez Instytut Badań </w:t>
      </w:r>
      <w:proofErr w:type="spellStart"/>
      <w:r w:rsidRPr="00C05824">
        <w:rPr>
          <w:rFonts w:asciiTheme="minorHAnsi" w:hAnsiTheme="minorHAnsi" w:cstheme="minorHAnsi"/>
          <w:sz w:val="20"/>
          <w:szCs w:val="20"/>
        </w:rPr>
        <w:t>Pollster</w:t>
      </w:r>
      <w:proofErr w:type="spellEnd"/>
      <w:r w:rsidRPr="00C05824">
        <w:rPr>
          <w:rFonts w:asciiTheme="minorHAnsi" w:hAnsiTheme="minorHAnsi" w:cstheme="minorHAnsi"/>
          <w:sz w:val="20"/>
          <w:szCs w:val="20"/>
        </w:rPr>
        <w:t xml:space="preserve"> na zlecenie Fundacji Warszawski Instytut Bankowości w ramach projektu edukacyjnego </w:t>
      </w:r>
      <w:r w:rsidRPr="00C05824">
        <w:rPr>
          <w:rStyle w:val="Uwydatnienie"/>
          <w:rFonts w:asciiTheme="minorHAnsi" w:hAnsiTheme="minorHAnsi" w:cstheme="minorHAnsi"/>
          <w:sz w:val="20"/>
          <w:szCs w:val="20"/>
        </w:rPr>
        <w:t>„Bezpieczeństwo w Cyberprzestrzeni”.</w:t>
      </w:r>
      <w:r w:rsidRPr="00C05824">
        <w:rPr>
          <w:rFonts w:asciiTheme="minorHAnsi" w:hAnsiTheme="minorHAnsi" w:cstheme="minorHAnsi"/>
          <w:sz w:val="20"/>
          <w:szCs w:val="20"/>
        </w:rPr>
        <w:t xml:space="preserve"> Tegoroczną edycję badania zrealizowano metodą CAWI na próbie n=1084.</w:t>
      </w:r>
    </w:p>
    <w:p w14:paraId="64DDC732" w14:textId="2EA7E79C" w:rsidR="00060ACE" w:rsidRPr="00C05824" w:rsidRDefault="00060ACE" w:rsidP="00C05824">
      <w:pPr>
        <w:pStyle w:val="NormalnyWeb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C05824">
        <w:rPr>
          <w:rFonts w:asciiTheme="minorHAnsi" w:hAnsiTheme="minorHAnsi" w:cstheme="minorHAnsi"/>
          <w:sz w:val="20"/>
          <w:szCs w:val="20"/>
        </w:rPr>
        <w:t xml:space="preserve">Partnerami wspierającymi projekt </w:t>
      </w:r>
      <w:r w:rsidRPr="00C05824">
        <w:rPr>
          <w:rStyle w:val="Uwydatnienie"/>
          <w:rFonts w:asciiTheme="minorHAnsi" w:hAnsiTheme="minorHAnsi" w:cstheme="minorHAnsi"/>
          <w:sz w:val="20"/>
          <w:szCs w:val="20"/>
        </w:rPr>
        <w:t xml:space="preserve">„Bezpieczeństwo w Cyberprzestrzeni” </w:t>
      </w:r>
      <w:r w:rsidRPr="00C05824">
        <w:rPr>
          <w:rFonts w:asciiTheme="minorHAnsi" w:hAnsiTheme="minorHAnsi" w:cstheme="minorHAnsi"/>
          <w:sz w:val="20"/>
          <w:szCs w:val="20"/>
        </w:rPr>
        <w:t>są: Allegro, Fundacja Polska Bezgotówkowa, ING Bank Śląski, Santander Bank Polska i Visa, zaś partnerem merytorycznym – NASK.</w:t>
      </w:r>
    </w:p>
    <w:p w14:paraId="727B293F" w14:textId="2A916929" w:rsidR="00C05824" w:rsidRPr="00C05824" w:rsidRDefault="00C05824" w:rsidP="00C05824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60ACE">
        <w:rPr>
          <w:rFonts w:asciiTheme="minorHAnsi" w:hAnsiTheme="minorHAnsi" w:cstheme="minorHAnsi"/>
          <w:sz w:val="22"/>
          <w:szCs w:val="22"/>
        </w:rPr>
        <w:t>***</w:t>
      </w:r>
    </w:p>
    <w:p w14:paraId="23906CE4" w14:textId="77777777" w:rsidR="00C05824" w:rsidRDefault="00C05824" w:rsidP="00C05824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>
        <w:rPr>
          <w:rFonts w:ascii="Calibri" w:hAnsi="Calibri" w:cstheme="minorHAnsi"/>
          <w:sz w:val="20"/>
          <w:szCs w:val="20"/>
        </w:rPr>
        <w:t>cyberbezpieczeństwa</w:t>
      </w:r>
      <w:proofErr w:type="spellEnd"/>
      <w:r>
        <w:rPr>
          <w:rFonts w:ascii="Calibri" w:hAnsi="Calibri" w:cstheme="minorHAnsi"/>
          <w:sz w:val="20"/>
          <w:szCs w:val="20"/>
        </w:rPr>
        <w:t xml:space="preserve"> i obrotu bezgotówkowego.</w:t>
      </w:r>
    </w:p>
    <w:p w14:paraId="76AE3247" w14:textId="77777777" w:rsidR="00C05824" w:rsidRDefault="00C05824" w:rsidP="00C05824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Zapraszamy na stronę </w:t>
      </w:r>
      <w:hyperlink r:id="rId5" w:history="1">
        <w:r>
          <w:rPr>
            <w:rStyle w:val="Hipercze"/>
            <w:rFonts w:ascii="Calibri" w:hAnsi="Calibri" w:cstheme="minorHAnsi"/>
            <w:b/>
            <w:sz w:val="20"/>
            <w:szCs w:val="20"/>
          </w:rPr>
          <w:t>www.bde.wib.org.pl</w:t>
        </w:r>
      </w:hyperlink>
    </w:p>
    <w:p w14:paraId="13CBCAA0" w14:textId="71EADA06" w:rsidR="00C05824" w:rsidRDefault="00C05824" w:rsidP="00C05824">
      <w:pPr>
        <w:pStyle w:val="NormalnyWeb"/>
        <w:spacing w:before="0" w:beforeAutospacing="0" w:after="200" w:afterAutospacing="0"/>
        <w:jc w:val="both"/>
        <w:rPr>
          <w:rFonts w:ascii="Segoe UI" w:hAnsi="Segoe UI" w:cs="Segoe UI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AB1D6F6" wp14:editId="677DCD81">
            <wp:extent cx="1996440" cy="685800"/>
            <wp:effectExtent l="0" t="0" r="3810" b="0"/>
            <wp:docPr id="9457858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6960" w14:textId="77777777" w:rsidR="00C05824" w:rsidRPr="00C05824" w:rsidRDefault="00C05824" w:rsidP="00C05824">
      <w:pPr>
        <w:pStyle w:val="NormalnyWeb"/>
        <w:spacing w:before="0" w:beforeAutospacing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0D00F29F" w14:textId="77777777" w:rsidR="006C5966" w:rsidRPr="00060ACE" w:rsidRDefault="006C5966" w:rsidP="00060ACE">
      <w:pPr>
        <w:spacing w:line="240" w:lineRule="auto"/>
        <w:rPr>
          <w:rFonts w:cstheme="minorHAnsi"/>
        </w:rPr>
      </w:pPr>
    </w:p>
    <w:sectPr w:rsidR="006C5966" w:rsidRPr="000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CE"/>
    <w:rsid w:val="00060ACE"/>
    <w:rsid w:val="001422C1"/>
    <w:rsid w:val="003429CE"/>
    <w:rsid w:val="006C5966"/>
    <w:rsid w:val="00722427"/>
    <w:rsid w:val="0086609D"/>
    <w:rsid w:val="00925E33"/>
    <w:rsid w:val="00C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495A"/>
  <w15:chartTrackingRefBased/>
  <w15:docId w15:val="{4ACF2431-3260-4DC6-AC57-A2B25E4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60ACE"/>
    <w:rPr>
      <w:b/>
      <w:bCs/>
    </w:rPr>
  </w:style>
  <w:style w:type="character" w:styleId="Uwydatnienie">
    <w:name w:val="Emphasis"/>
    <w:basedOn w:val="Domylnaczcionkaakapitu"/>
    <w:uiPriority w:val="20"/>
    <w:qFormat/>
    <w:rsid w:val="00060AC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2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de.wib.org.pl" TargetMode="External"/><Relationship Id="rId4" Type="http://schemas.openxmlformats.org/officeDocument/2006/relationships/hyperlink" Target="https://www.wib.org.pl/wp-content/uploads/2023/07/raport-cyberbezpieczenstwo-2023-postawy-polakow-wobec-cyberbezpieczenst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6</cp:revision>
  <dcterms:created xsi:type="dcterms:W3CDTF">2023-09-08T11:16:00Z</dcterms:created>
  <dcterms:modified xsi:type="dcterms:W3CDTF">2023-09-11T08:06:00Z</dcterms:modified>
</cp:coreProperties>
</file>