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 xml:space="preserve">Załącznik nr 3 do ogłoszenia Zarządu Powiatu </w:t>
        <w:tab/>
        <w:tab/>
        <w:tab/>
        <w:tab/>
        <w:tab/>
        <w:tab/>
        <w:tab/>
        <w:tab/>
        <w:t xml:space="preserve">w Wieluniu w sprawie otwartego konkursu </w:t>
        <w:tab/>
        <w:tab/>
        <w:tab/>
        <w:tab/>
        <w:tab/>
        <w:tab/>
        <w:tab/>
        <w:tab/>
        <w:t xml:space="preserve">ofert na realizację zadania publicznego </w:t>
      </w:r>
      <w:r>
        <w:rPr>
          <w:rFonts w:ascii="Times New Roman" w:hAnsi="Times New Roman"/>
          <w:sz w:val="18"/>
          <w:szCs w:val="18"/>
        </w:rPr>
        <w:t xml:space="preserve">z </w:t>
        <w:tab/>
        <w:tab/>
        <w:tab/>
        <w:tab/>
        <w:tab/>
        <w:tab/>
        <w:tab/>
        <w:tab/>
        <w:t xml:space="preserve">zakresu </w:t>
      </w:r>
      <w:r>
        <w:rPr>
          <w:rFonts w:ascii="Times New Roman" w:hAnsi="Times New Roman"/>
          <w:sz w:val="18"/>
          <w:szCs w:val="18"/>
        </w:rPr>
        <w:t xml:space="preserve">rozwoju, promocji Powiatu </w:t>
        <w:tab/>
        <w:tab/>
        <w:tab/>
        <w:tab/>
        <w:tab/>
        <w:tab/>
        <w:tab/>
        <w:tab/>
        <w:tab/>
        <w:t>Wieluńskiego oraz aktywizacj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z w:val="18"/>
          <w:szCs w:val="18"/>
        </w:rPr>
        <w:t xml:space="preserve">lokalnych </w:t>
        <w:tab/>
        <w:tab/>
        <w:tab/>
        <w:tab/>
        <w:tab/>
        <w:tab/>
        <w:tab/>
        <w:tab/>
        <w:t xml:space="preserve">społeczności w zakresie edukacji, kultury, </w:t>
        <w:tab/>
        <w:tab/>
        <w:tab/>
        <w:tab/>
        <w:tab/>
        <w:tab/>
        <w:tab/>
        <w:tab/>
        <w:t xml:space="preserve">sportu i turystyki w 2022 roku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(otwarty konkurs ofert – zlecenie zadań publicznych)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Zgodnie z art. 13 i 14 Rozporządzeniem Parlamentu Europejskiego i Rady (UE) 2016/679 z 27.04.2016 r. w sprawie ochrony osób fizycznych w związku z przetwarzaniem danych osobowych i w sprawie swobodnego przepływu takich danych (Dz. Urz. UE L 119 ) informuję: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Administrator danych osobowych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Starostwo Powiatowe w Wieluniu reprezentowane przez Starostę Wieluńskiego, Plac Kazimierza Wielkiego 2, 98-300 Wieluń, e-mail: starostwo@powiat.wielun.pl, tel. 43 843 42 80.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Inspektor ochrony danych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Sławomir Mazur – kontakt: numer telefonu: 727931623 lub adres  e-mail: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iod@powiat.wielun.pl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Cele i podstawy przetwarzania danych osobowych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Celem przetwarzania danych jest przeprowadzenie otwartego konkursu ofert na realizację w roku 2022 zadania publicznego finansowanego ze środków budżetowych Powiatu Wieluńskiego i wyłonienie podmiotów w celu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 w:themeColor="text1"/>
          <w:sz w:val="20"/>
          <w:szCs w:val="24"/>
          <w:u w:val="none"/>
          <w:effect w:val="none"/>
          <w:shd w:fill="auto" w:val="clear"/>
        </w:rPr>
        <w:t xml:space="preserve">rozwoju, promocji Powiatu Wieluńskiego oraz aktywizacji lokalnych społeczności w zakresie edukacji, kultury, sportu i turystyki w 2022 roku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na podstawie </w:t>
      </w:r>
      <w:bookmarkStart w:id="0" w:name="_Hlk96458137"/>
      <w:r>
        <w:rPr>
          <w:rFonts w:cs="Times New Roman" w:ascii="Times New Roman" w:hAnsi="Times New Roman"/>
          <w:color w:val="000000" w:themeColor="text1"/>
          <w:sz w:val="20"/>
          <w:szCs w:val="20"/>
        </w:rPr>
        <w:t>ustawy</w:t>
      </w:r>
      <w:r>
        <w:rPr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z dnia 24 kwietnia 2003 r. o działalności pożytku publicznego i o wolontariacie</w:t>
      </w:r>
      <w:bookmarkEnd w:id="0"/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oraz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z w:val="20"/>
          <w:szCs w:val="24"/>
          <w:u w:val="none"/>
          <w:effect w:val="none"/>
          <w:shd w:fill="auto" w:val="clear"/>
        </w:rPr>
        <w:t>Uchwały nr XLVI/263/21 Rady Powiatu w Wieluniu z dnia 29 listopada 2021 r. w sprawie przyjęcia „Programu współpracy Powiatu Wieluńskiego w roku 2022 z organizacjami pozarządowymi oraz podmiotami, o których mowa w art. 3 ust. 3 ustawy z dnia 24 kwietnia 2003 r. o działalności pożytku publicznego  i o wolontariacie”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w zakresie niezbędnym do wypełnienia obowiązku prawnego ciążącego na administratorze (art. 6 ust. 1 lit. c RODO).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</w:rPr>
        <w:t>Kategorie danych osobowych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Administrator będzie przetwarzał następujące kategorie danych: imię, nazwisko, adres korespondencyjny, stanowisko, pełniona funkcja.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Odbiorcy danych osobowych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Podmioty, które uprawnione są do ich otrzymania na mocy przepisów prawa oraz te z którymi administrator zawarł umowy powierzenia danych.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Przekazywanie danych do państw trzecich lub organizacji międzynarodowych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nie przekazuje danych do państwa trzeciego lub organizacji międzynarodowej.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Okres przechowywania danych osobowych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Dane osobowe będą przechowywane przez okres trwania konkursu i wyłonienia podmiotów, którym zostaną zlecone zadania publiczne, a także przez okres wynikający w przepisów archiwalnych.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Zakres przysługujących uprawnień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Informacje o prawie wniesienia skargi do organu nadzorczego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</w:rPr>
        <w:t>Źródło pochodzenia danych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Dane pochodzą od podmiotów przystępujących do otwartego konkursu ofert.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Informacja o wymogu/dobrowolności podania danych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Podanie danych osobowych jest dobrowolne, ale niezbędne do udziału w konkursie. Ich niepodanie uniemożliwi rozpatrzenie oferty i udział w konkursie.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Informacja o zautomatyzowanym podejmowaniu decyzji, w tym profilowaniu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Pani/a dane nie będą przetwarzane w sposób zautomatyzowany i nie będą profilowane.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e7b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LibreOffice/7.1.2.2$Windows_X86_64 LibreOffice_project/8a45595d069ef5570103caea1b71cc9d82b2aae4</Application>
  <AppVersion>15.0000</AppVersion>
  <Pages>1</Pages>
  <Words>519</Words>
  <Characters>3348</Characters>
  <CharactersWithSpaces>3893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2020-08-20T14:11:00Z</dcterms:created>
  <dc:creator>Sławomir Mazur</dc:creator>
  <dc:description/>
  <dc:language>pl-PL</dc:language>
  <cp:lastModifiedBy/>
  <dcterms:modified xsi:type="dcterms:W3CDTF">2022-03-08T11:14:01Z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