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59DB" w14:textId="2BF0FD68" w:rsidR="006A02CA" w:rsidRPr="006A02CA" w:rsidRDefault="006A02CA" w:rsidP="006A02CA">
      <w:pPr>
        <w:spacing w:before="100" w:before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6A02C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Oszustwa romantyczne</w:t>
      </w:r>
    </w:p>
    <w:p w14:paraId="08FEDFF3" w14:textId="77777777" w:rsidR="006A02CA" w:rsidRPr="006A02CA" w:rsidRDefault="006A02CA" w:rsidP="006A02CA">
      <w:pPr>
        <w:spacing w:before="100" w:beforeAutospacing="1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A02CA">
        <w:rPr>
          <w:rFonts w:eastAsia="Times New Roman" w:cstheme="minorHAnsi"/>
          <w:b/>
          <w:bCs/>
          <w:kern w:val="0"/>
          <w:lang w:eastAsia="pl-PL"/>
          <w14:ligatures w14:val="none"/>
        </w:rPr>
        <w:t>Chęć poznania kogoś bliskiego i przeżycia niezwykłej przygody towarzyszy wielu z nas. Niestety, emocje i uczucia, które nam towarzyszą, gdy poznamy kogoś nowego, nie zawsze są dobrym doradcą. Bardzo często wykorzystują to oszuści, którzy za pomocą różnych technik manipulacji, zwłaszcza tych opartych na budowaniu zaufania i relacji z ofiarą, próbują wyłudzić od nas pieniądze.</w:t>
      </w:r>
    </w:p>
    <w:p w14:paraId="63D55C94" w14:textId="6626416C" w:rsidR="006A02CA" w:rsidRPr="006A02CA" w:rsidRDefault="006A02CA" w:rsidP="006A02CA">
      <w:pPr>
        <w:spacing w:before="100" w:beforeAutospacing="1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A02CA">
        <w:rPr>
          <w:rFonts w:eastAsia="Times New Roman" w:cstheme="minorHAnsi"/>
          <w:b/>
          <w:bCs/>
          <w:kern w:val="0"/>
          <w:lang w:eastAsia="pl-PL"/>
          <w14:ligatures w14:val="none"/>
        </w:rPr>
        <w:drawing>
          <wp:inline distT="0" distB="0" distL="0" distR="0" wp14:anchorId="64A8C4F1" wp14:editId="74A05F2F">
            <wp:extent cx="3085200" cy="3085200"/>
            <wp:effectExtent l="0" t="0" r="1270" b="1270"/>
            <wp:docPr id="7517504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00" cy="30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D6311" w14:textId="63C44A20" w:rsidR="006A02CA" w:rsidRPr="006A02CA" w:rsidRDefault="006A02CA" w:rsidP="006A02CA">
      <w:pPr>
        <w:spacing w:before="100" w:beforeAutospacing="1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CAE62EE" w14:textId="77777777" w:rsidR="006A02CA" w:rsidRPr="006A02CA" w:rsidRDefault="006A02CA" w:rsidP="006A02CA">
      <w:pPr>
        <w:spacing w:before="100" w:beforeAutospacing="1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A02CA">
        <w:rPr>
          <w:rFonts w:eastAsia="Times New Roman" w:cstheme="minorHAnsi"/>
          <w:kern w:val="0"/>
          <w:lang w:eastAsia="pl-PL"/>
          <w14:ligatures w14:val="none"/>
        </w:rPr>
        <w:t xml:space="preserve">Jednym z najczęstszych oszustw romantycznych, na jakie jesteśmy narażeni w sieci, to tzw. </w:t>
      </w:r>
      <w:r w:rsidRPr="006A02CA">
        <w:rPr>
          <w:rFonts w:eastAsia="Times New Roman" w:cstheme="minorHAnsi"/>
          <w:b/>
          <w:bCs/>
          <w:kern w:val="0"/>
          <w:lang w:eastAsia="pl-PL"/>
          <w14:ligatures w14:val="none"/>
        </w:rPr>
        <w:t>oszustwo „na amerykańskiego żołnierza”.</w:t>
      </w:r>
    </w:p>
    <w:p w14:paraId="0E83BB02" w14:textId="3FE394EE" w:rsidR="006A02CA" w:rsidRPr="006A02CA" w:rsidRDefault="006A02CA" w:rsidP="00762BD7">
      <w:pPr>
        <w:spacing w:before="100" w:beforeAutospacing="1"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6A02CA">
        <w:rPr>
          <w:rFonts w:eastAsia="Times New Roman" w:cstheme="minorHAnsi"/>
          <w:kern w:val="0"/>
          <w:lang w:eastAsia="pl-PL"/>
          <w14:ligatures w14:val="none"/>
        </w:rPr>
        <w:t>Jak przebiega oszustwo?</w:t>
      </w:r>
      <w:r w:rsidR="00762BD7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6A02CA">
        <w:rPr>
          <w:rFonts w:eastAsia="Times New Roman" w:cstheme="minorHAnsi"/>
          <w:kern w:val="0"/>
          <w:lang w:eastAsia="pl-PL"/>
          <w14:ligatures w14:val="none"/>
        </w:rPr>
        <w:t>Oszuści najczęściej kontaktują się z nami poprzez wiadomości e-mail, przez portale społecznościowe lub randkowe. Na początku rozmowy ktoś może się przedstawić jako „amerykański żołnierz”, „lekarka na misji” lub ktoś, kto przeżywa trudności życiowe. W kolejnych wiadomościach opowiada o samotności i potrzebie pomocy, starając się zyskać nasze zaufanie i współczucie. Kiedy już nas przekona, zaczyna prosić o przekazanie pieniędzy, twierdząc, że to pomoże mu wyjść z trudnej sytuacji i wrócić do domu. Często osoba, która jest poruszona losami drugiej, decyduje się pomóc. Niestety, jeśli trafi się na oszusta, ten po otrzymaniu środków znika.</w:t>
      </w:r>
    </w:p>
    <w:p w14:paraId="779098A1" w14:textId="77777777" w:rsidR="00762BD7" w:rsidRDefault="006A02CA" w:rsidP="006A02CA">
      <w:p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6A02CA">
        <w:rPr>
          <w:rFonts w:eastAsia="Times New Roman" w:cstheme="minorHAnsi"/>
          <w:kern w:val="0"/>
          <w:lang w:eastAsia="pl-PL"/>
          <w14:ligatures w14:val="none"/>
        </w:rPr>
        <w:t xml:space="preserve">Innym przykładem może być </w:t>
      </w:r>
      <w:r w:rsidRPr="006A02CA">
        <w:rPr>
          <w:rFonts w:eastAsia="Times New Roman" w:cstheme="minorHAnsi"/>
          <w:b/>
          <w:bCs/>
          <w:kern w:val="0"/>
          <w:lang w:eastAsia="pl-PL"/>
          <w14:ligatures w14:val="none"/>
        </w:rPr>
        <w:t>oszustwo związane z rynkiem finansowym.</w:t>
      </w:r>
      <w:r w:rsidRPr="006A02CA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6EA9F784" w14:textId="6666246F" w:rsidR="006A02CA" w:rsidRPr="006A02CA" w:rsidRDefault="006A02CA" w:rsidP="006A02CA">
      <w:p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6A02CA">
        <w:rPr>
          <w:rFonts w:eastAsia="Times New Roman" w:cstheme="minorHAnsi"/>
          <w:kern w:val="0"/>
          <w:lang w:eastAsia="pl-PL"/>
          <w14:ligatures w14:val="none"/>
        </w:rPr>
        <w:t>Zdarza się, że nowi znajomi, często przyjaźni i towarzyscy, sugerują nam zainwestowanie, zakup wirtualnej waluty (tzw. kryptotowaluty) lub oferują pomoc w dokonywaniu przelewów. Fascynacja nową znajomością może wpłynąć na naszą decyzję, co może skutkować nie tylko utratą pieniędzy, ale także nieświadomym uczestnictwem w procederze „prania brudnych pieniędzy”.</w:t>
      </w:r>
    </w:p>
    <w:p w14:paraId="7B2EAAA3" w14:textId="013C3E52" w:rsidR="006A02CA" w:rsidRPr="006A02CA" w:rsidRDefault="006A02CA" w:rsidP="006A02CA">
      <w:p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6A02CA">
        <w:rPr>
          <w:rFonts w:eastAsia="Times New Roman" w:cstheme="minorHAnsi"/>
          <w:kern w:val="0"/>
          <w:lang w:eastAsia="pl-PL"/>
          <w14:ligatures w14:val="none"/>
        </w:rPr>
        <w:t> </w:t>
      </w:r>
      <w:r w:rsidR="00762BD7">
        <w:rPr>
          <w:rFonts w:eastAsia="Times New Roman" w:cstheme="minorHAnsi"/>
          <w:kern w:val="0"/>
          <w:lang w:eastAsia="pl-PL"/>
          <w14:ligatures w14:val="none"/>
        </w:rPr>
        <w:t>Sc</w:t>
      </w:r>
      <w:r w:rsidRPr="006A02CA">
        <w:rPr>
          <w:rFonts w:eastAsia="Times New Roman" w:cstheme="minorHAnsi"/>
          <w:kern w:val="0"/>
          <w:lang w:eastAsia="pl-PL"/>
          <w14:ligatures w14:val="none"/>
        </w:rPr>
        <w:t>enariusze przedstawione przez oszusta mogą być różne, ale zawsze sprowadzają się do jednego – prośby o udzielenie wsparcia finansowego.</w:t>
      </w:r>
    </w:p>
    <w:p w14:paraId="53F8D36E" w14:textId="77777777" w:rsidR="0014106F" w:rsidRDefault="0014106F" w:rsidP="006A02CA">
      <w:pPr>
        <w:spacing w:before="100" w:beforeAutospacing="1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6D25001" w14:textId="072C9265" w:rsidR="006A02CA" w:rsidRPr="006A02CA" w:rsidRDefault="006A02CA" w:rsidP="006A02CA">
      <w:pPr>
        <w:spacing w:before="100" w:beforeAutospacing="1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A02CA">
        <w:rPr>
          <w:rFonts w:eastAsia="Times New Roman" w:cstheme="minorHAnsi"/>
          <w:b/>
          <w:bCs/>
          <w:kern w:val="0"/>
          <w:lang w:eastAsia="pl-PL"/>
          <w14:ligatures w14:val="none"/>
        </w:rPr>
        <w:lastRenderedPageBreak/>
        <w:t>Oto kilka wskazówek, które mogą Cię ustrzec przed oszustwami romantycznymi:</w:t>
      </w:r>
    </w:p>
    <w:p w14:paraId="73BFFDF9" w14:textId="77777777" w:rsidR="0014106F" w:rsidRPr="0014106F" w:rsidRDefault="006A02CA" w:rsidP="0014106F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14106F">
        <w:rPr>
          <w:rFonts w:eastAsia="Times New Roman" w:cstheme="minorHAnsi"/>
          <w:b/>
          <w:bCs/>
          <w:kern w:val="0"/>
          <w:lang w:eastAsia="pl-PL"/>
          <w14:ligatures w14:val="none"/>
        </w:rPr>
        <w:t>Sprawdzaj informacje o danej osobie</w:t>
      </w:r>
    </w:p>
    <w:p w14:paraId="4FA56B68" w14:textId="77777777" w:rsidR="0014106F" w:rsidRDefault="006A02CA" w:rsidP="0014106F">
      <w:pPr>
        <w:pStyle w:val="Akapitzlist"/>
        <w:numPr>
          <w:ilvl w:val="0"/>
          <w:numId w:val="15"/>
        </w:numPr>
        <w:spacing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Skorzystaj z </w:t>
      </w:r>
      <w:proofErr w:type="spellStart"/>
      <w:r w:rsidRPr="0014106F">
        <w:rPr>
          <w:rFonts w:eastAsia="Times New Roman" w:cstheme="minorHAnsi"/>
          <w:kern w:val="0"/>
          <w:lang w:eastAsia="pl-PL"/>
          <w14:ligatures w14:val="none"/>
        </w:rPr>
        <w:t>internetu</w:t>
      </w:r>
      <w:proofErr w:type="spellEnd"/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w poszukiwaniu informacji na temat osoby, kt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ra Ci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zainteresowa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a. Sprawd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ź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, czy istniej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jakiekolwiek alarmuj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ce historie czy ostrze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enia dotycz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ce tej osoby.</w:t>
      </w:r>
    </w:p>
    <w:p w14:paraId="36B856C3" w14:textId="1DE16B43" w:rsidR="006A02CA" w:rsidRPr="0014106F" w:rsidRDefault="006A02CA" w:rsidP="006A02CA">
      <w:pPr>
        <w:pStyle w:val="Akapitzlist"/>
        <w:numPr>
          <w:ilvl w:val="0"/>
          <w:numId w:val="15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4106F">
        <w:rPr>
          <w:rFonts w:eastAsia="Times New Roman" w:cstheme="minorHAnsi"/>
          <w:kern w:val="0"/>
          <w:lang w:eastAsia="pl-PL"/>
          <w14:ligatures w14:val="none"/>
        </w:rPr>
        <w:t>Zwr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óć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uwag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, czy nowo poznana osoba posiada profile w mediach spo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eczno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ciowych (np. Facebook). Przejrzyj dok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adnie zdj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cia i publikowane przez ni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posty. Sprawd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ź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, ilu ma znajomych i jak d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ugo istnieje profil. Je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li co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wydaje Ci si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podejrzane, zako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ń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cz znajomo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ść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65908B07" w14:textId="77777777" w:rsidR="0014106F" w:rsidRPr="0014106F" w:rsidRDefault="006A02CA" w:rsidP="0014106F">
      <w:pPr>
        <w:spacing w:before="100" w:beforeAutospacing="1"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14106F">
        <w:rPr>
          <w:rFonts w:eastAsia="Times New Roman" w:cstheme="minorHAnsi"/>
          <w:b/>
          <w:bCs/>
          <w:kern w:val="0"/>
          <w:lang w:eastAsia="pl-PL"/>
          <w14:ligatures w14:val="none"/>
        </w:rPr>
        <w:t>Nie udostępniaj osobistych informacji</w:t>
      </w:r>
    </w:p>
    <w:p w14:paraId="35BE02ED" w14:textId="77777777" w:rsidR="0014106F" w:rsidRDefault="006A02CA" w:rsidP="0014106F">
      <w:pPr>
        <w:pStyle w:val="Akapitzlist"/>
        <w:numPr>
          <w:ilvl w:val="0"/>
          <w:numId w:val="16"/>
        </w:numPr>
        <w:spacing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4106F">
        <w:rPr>
          <w:rFonts w:eastAsia="Times New Roman" w:cstheme="minorHAnsi"/>
          <w:kern w:val="0"/>
          <w:lang w:eastAsia="pl-PL"/>
          <w14:ligatures w14:val="none"/>
        </w:rPr>
        <w:t>Nie podawaj swoich danych osobowych, takich jak numer telefonu, adres czy szczeg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ół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y na temat swoich oszczędności i sytuacji materialnej osobom, które dopiero poznałeś online.</w:t>
      </w:r>
    </w:p>
    <w:p w14:paraId="36A2C1BD" w14:textId="77777777" w:rsidR="0014106F" w:rsidRDefault="006A02CA" w:rsidP="006A02CA">
      <w:pPr>
        <w:pStyle w:val="Akapitzlist"/>
        <w:numPr>
          <w:ilvl w:val="0"/>
          <w:numId w:val="16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4106F">
        <w:rPr>
          <w:rFonts w:eastAsia="Times New Roman" w:cstheme="minorHAnsi"/>
          <w:kern w:val="0"/>
          <w:lang w:eastAsia="pl-PL"/>
          <w14:ligatures w14:val="none"/>
        </w:rPr>
        <w:t>Nie wysy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aj swoich zdj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ęć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ani zdj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ęć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lub skan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w swoich dokument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w (np. dowodu osobistego, paszportu, karty p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atniczej).</w:t>
      </w:r>
    </w:p>
    <w:p w14:paraId="1F4EB3AF" w14:textId="69C49C08" w:rsidR="006A02CA" w:rsidRPr="0014106F" w:rsidRDefault="006A02CA" w:rsidP="0014106F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4106F">
        <w:rPr>
          <w:rFonts w:eastAsia="Times New Roman" w:cstheme="minorHAnsi"/>
          <w:b/>
          <w:bCs/>
          <w:kern w:val="0"/>
          <w:lang w:eastAsia="pl-PL"/>
          <w14:ligatures w14:val="none"/>
        </w:rPr>
        <w:t>Chroń swoje finanse</w:t>
      </w:r>
    </w:p>
    <w:p w14:paraId="295005A9" w14:textId="0E6201D1" w:rsidR="006A02CA" w:rsidRPr="0014106F" w:rsidRDefault="006A02CA" w:rsidP="0014106F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4106F">
        <w:rPr>
          <w:rFonts w:eastAsia="Times New Roman" w:cstheme="minorHAnsi"/>
          <w:kern w:val="0"/>
          <w:lang w:eastAsia="pl-PL"/>
          <w14:ligatures w14:val="none"/>
        </w:rPr>
        <w:t>B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d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ź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czujny wobec pr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óś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b o przekazywanie pieni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dzy, nawet je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li s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to niewielkie kwoty. Oszu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ci cz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sto stosuj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r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óż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ne preteksty, aby uzyska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ć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dost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p do Twoich 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rodk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w.</w:t>
      </w:r>
    </w:p>
    <w:p w14:paraId="7DF5EA00" w14:textId="77777777" w:rsidR="006A02CA" w:rsidRPr="006A02CA" w:rsidRDefault="006A02CA" w:rsidP="0014106F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A02CA">
        <w:rPr>
          <w:rFonts w:eastAsia="Times New Roman" w:cstheme="minorHAnsi"/>
          <w:kern w:val="0"/>
          <w:lang w:eastAsia="pl-PL"/>
          <w14:ligatures w14:val="none"/>
        </w:rPr>
        <w:br/>
      </w:r>
      <w:r w:rsidRPr="006A02CA">
        <w:rPr>
          <w:rFonts w:eastAsia="Times New Roman" w:cstheme="minorHAnsi"/>
          <w:b/>
          <w:bCs/>
          <w:kern w:val="0"/>
          <w:lang w:eastAsia="pl-PL"/>
          <w14:ligatures w14:val="none"/>
        </w:rPr>
        <w:t>Kontakt telefoniczny</w:t>
      </w:r>
    </w:p>
    <w:p w14:paraId="5E1EF863" w14:textId="1CBF1513" w:rsidR="006A02CA" w:rsidRPr="0014106F" w:rsidRDefault="006A02CA" w:rsidP="0014106F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4106F">
        <w:rPr>
          <w:rFonts w:eastAsia="Times New Roman" w:cstheme="minorHAnsi"/>
          <w:kern w:val="0"/>
          <w:lang w:eastAsia="pl-PL"/>
          <w14:ligatures w14:val="none"/>
        </w:rPr>
        <w:t>B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d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ź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podejrzliwy, je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li osoba, z kt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r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rozmawiasz, unika spotka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ń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osobistych lub nie chce si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z Tob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zobaczy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ć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np. na </w:t>
      </w:r>
      <w:proofErr w:type="spellStart"/>
      <w:r w:rsidRPr="0014106F">
        <w:rPr>
          <w:rFonts w:eastAsia="Times New Roman" w:cstheme="minorHAnsi"/>
          <w:kern w:val="0"/>
          <w:lang w:eastAsia="pl-PL"/>
          <w14:ligatures w14:val="none"/>
        </w:rPr>
        <w:t>wideorozmowie</w:t>
      </w:r>
      <w:proofErr w:type="spellEnd"/>
      <w:r w:rsidRPr="0014106F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652BC781" w14:textId="77777777" w:rsidR="006A02CA" w:rsidRPr="006A02CA" w:rsidRDefault="006A02CA" w:rsidP="0014106F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A02CA">
        <w:rPr>
          <w:rFonts w:eastAsia="Times New Roman" w:cstheme="minorHAnsi"/>
          <w:kern w:val="0"/>
          <w:lang w:eastAsia="pl-PL"/>
          <w14:ligatures w14:val="none"/>
        </w:rPr>
        <w:br/>
      </w:r>
      <w:r w:rsidRPr="006A02CA">
        <w:rPr>
          <w:rFonts w:eastAsia="Times New Roman" w:cstheme="minorHAnsi"/>
          <w:b/>
          <w:bCs/>
          <w:kern w:val="0"/>
          <w:lang w:eastAsia="pl-PL"/>
          <w14:ligatures w14:val="none"/>
        </w:rPr>
        <w:t>Sprawdzaj zdjęcia</w:t>
      </w:r>
    </w:p>
    <w:p w14:paraId="5B917C06" w14:textId="2AC26648" w:rsidR="006A02CA" w:rsidRPr="0014106F" w:rsidRDefault="006A02CA" w:rsidP="0014106F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4106F">
        <w:rPr>
          <w:rFonts w:eastAsia="Times New Roman" w:cstheme="minorHAnsi"/>
          <w:kern w:val="0"/>
          <w:lang w:eastAsia="pl-PL"/>
          <w14:ligatures w14:val="none"/>
        </w:rPr>
        <w:t>Wykorzystaj narz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dzia do odwr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conego wyszukiwania obraz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w, aby sprawdzi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ć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, czy zdj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cia, kt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re otrzymujesz, nie zosta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y skradzione z innych 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ź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r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de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. Je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li nie wiesz, jak to zrobi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ć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, popro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o pomoc kogo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bliskiego.</w:t>
      </w:r>
    </w:p>
    <w:p w14:paraId="774FDC0D" w14:textId="77777777" w:rsidR="006A02CA" w:rsidRPr="006A02CA" w:rsidRDefault="006A02CA" w:rsidP="0014106F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6A02CA">
        <w:rPr>
          <w:rFonts w:eastAsia="Times New Roman" w:cstheme="minorHAnsi"/>
          <w:kern w:val="0"/>
          <w:lang w:eastAsia="pl-PL"/>
          <w14:ligatures w14:val="none"/>
        </w:rPr>
        <w:t> </w:t>
      </w:r>
    </w:p>
    <w:p w14:paraId="4DB9D1D0" w14:textId="77777777" w:rsidR="006A02CA" w:rsidRPr="006A02CA" w:rsidRDefault="006A02CA" w:rsidP="0014106F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A02CA">
        <w:rPr>
          <w:rFonts w:eastAsia="Times New Roman" w:cstheme="minorHAnsi"/>
          <w:b/>
          <w:bCs/>
          <w:kern w:val="0"/>
          <w:lang w:eastAsia="pl-PL"/>
          <w14:ligatures w14:val="none"/>
        </w:rPr>
        <w:t>Rozmowa z bliskimi</w:t>
      </w:r>
    </w:p>
    <w:p w14:paraId="6CB2F266" w14:textId="56ED868C" w:rsidR="006A02CA" w:rsidRPr="0014106F" w:rsidRDefault="006A02CA" w:rsidP="0014106F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4106F">
        <w:rPr>
          <w:rFonts w:eastAsia="Times New Roman" w:cstheme="minorHAnsi"/>
          <w:kern w:val="0"/>
          <w:lang w:eastAsia="pl-PL"/>
          <w14:ligatures w14:val="none"/>
        </w:rPr>
        <w:t>Podziel si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informacjami z zaufanymi przyjaci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ół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mi lub rodzin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. Czasami obserwatorzy z zewn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trz mog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zauwa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y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ć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rzeczy, kt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re umkn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ęł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y Tobie.</w:t>
      </w:r>
    </w:p>
    <w:p w14:paraId="280A2B17" w14:textId="77777777" w:rsidR="006A02CA" w:rsidRPr="006A02CA" w:rsidRDefault="006A02CA" w:rsidP="0014106F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6A02CA">
        <w:rPr>
          <w:rFonts w:eastAsia="Times New Roman" w:cstheme="minorHAnsi"/>
          <w:kern w:val="0"/>
          <w:lang w:eastAsia="pl-PL"/>
          <w14:ligatures w14:val="none"/>
        </w:rPr>
        <w:t> </w:t>
      </w:r>
    </w:p>
    <w:p w14:paraId="2923EAE6" w14:textId="77777777" w:rsidR="006A02CA" w:rsidRPr="006A02CA" w:rsidRDefault="006A02CA" w:rsidP="0014106F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A02CA">
        <w:rPr>
          <w:rFonts w:eastAsia="Times New Roman" w:cstheme="minorHAnsi"/>
          <w:b/>
          <w:bCs/>
          <w:kern w:val="0"/>
          <w:lang w:eastAsia="pl-PL"/>
          <w14:ligatures w14:val="none"/>
        </w:rPr>
        <w:t>Bądź czujny na czerwone flagi</w:t>
      </w:r>
    </w:p>
    <w:p w14:paraId="61F72F5A" w14:textId="651B95FC" w:rsidR="006A02CA" w:rsidRPr="0014106F" w:rsidRDefault="006A02CA" w:rsidP="0014106F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4106F">
        <w:rPr>
          <w:rFonts w:eastAsia="Times New Roman" w:cstheme="minorHAnsi"/>
          <w:kern w:val="0"/>
          <w:lang w:eastAsia="pl-PL"/>
          <w14:ligatures w14:val="none"/>
        </w:rPr>
        <w:t>Zwracaj uwag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na sprzeczno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ci w historiach, kt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re opowiada druga osoba. Oszu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ci cz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sto pope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ł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niaj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b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łę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dy lub u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ywaj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og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lnik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w.</w:t>
      </w:r>
    </w:p>
    <w:p w14:paraId="58A4A2C4" w14:textId="11B2E711" w:rsidR="006A02CA" w:rsidRPr="0014106F" w:rsidRDefault="006A02CA" w:rsidP="0014106F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4106F">
        <w:rPr>
          <w:rFonts w:eastAsia="Times New Roman" w:cstheme="minorHAnsi"/>
          <w:kern w:val="0"/>
          <w:lang w:eastAsia="pl-PL"/>
          <w14:ligatures w14:val="none"/>
        </w:rPr>
        <w:t>Z ostro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ż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no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ci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ą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traktuj wiadomo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ci, w kt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ó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>rych kto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ś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zasypuje Ci</w:t>
      </w:r>
      <w:r w:rsidRPr="0014106F">
        <w:rPr>
          <w:rFonts w:ascii="Calibri" w:eastAsia="Times New Roman" w:hAnsi="Calibri" w:cs="Calibri"/>
          <w:kern w:val="0"/>
          <w:lang w:eastAsia="pl-PL"/>
          <w14:ligatures w14:val="none"/>
        </w:rPr>
        <w:t>ę</w:t>
      </w:r>
      <w:r w:rsidRPr="0014106F">
        <w:rPr>
          <w:rFonts w:eastAsia="Times New Roman" w:cstheme="minorHAnsi"/>
          <w:kern w:val="0"/>
          <w:lang w:eastAsia="pl-PL"/>
          <w14:ligatures w14:val="none"/>
        </w:rPr>
        <w:t xml:space="preserve"> komplementami lub szybko wyznaje miłość. To właśnie w taki sposób oszuści najczęściej nami manipulują.</w:t>
      </w:r>
    </w:p>
    <w:p w14:paraId="3F05130B" w14:textId="77777777" w:rsidR="006A02CA" w:rsidRPr="006A02CA" w:rsidRDefault="006A02CA" w:rsidP="006A02CA">
      <w:pPr>
        <w:spacing w:before="100" w:beforeAutospacing="1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6A02CA">
        <w:rPr>
          <w:rFonts w:eastAsia="Times New Roman" w:cstheme="minorHAnsi"/>
          <w:b/>
          <w:bCs/>
          <w:kern w:val="0"/>
          <w:lang w:eastAsia="pl-PL"/>
          <w14:ligatures w14:val="none"/>
        </w:rPr>
        <w:t>Pamiętaj!</w:t>
      </w:r>
      <w:r w:rsidRPr="006A02CA">
        <w:rPr>
          <w:rFonts w:eastAsia="Times New Roman" w:cstheme="minorHAnsi"/>
          <w:kern w:val="0"/>
          <w:lang w:eastAsia="pl-PL"/>
          <w14:ligatures w14:val="none"/>
        </w:rPr>
        <w:t xml:space="preserve"> Nawiązując znajomości internetowe, nigdy nie możemy mieć pewności, kto jest po drugiej stronie i jakie ma wobec nas zamiary. Zdrowy rozsądek i zasada ograniczonego zaufania są najważniejsze, aby nie paść ofiarą oszustwa internetowego, również romantycznego.</w:t>
      </w:r>
    </w:p>
    <w:p w14:paraId="68974DAF" w14:textId="77777777" w:rsidR="00F46218" w:rsidRPr="00E62A4A" w:rsidRDefault="00F46218" w:rsidP="008F7E8D">
      <w:pPr>
        <w:spacing w:before="100" w:beforeAutospacing="1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***</w:t>
      </w:r>
    </w:p>
    <w:p w14:paraId="24740927" w14:textId="33A91BCA" w:rsidR="00D52A2E" w:rsidRPr="009A5607" w:rsidRDefault="00D52A2E" w:rsidP="00D02255">
      <w:pPr>
        <w:rPr>
          <w:sz w:val="16"/>
          <w:szCs w:val="16"/>
          <w14:ligatures w14:val="none"/>
        </w:rPr>
      </w:pPr>
      <w:r w:rsidRPr="009A5607">
        <w:rPr>
          <w:sz w:val="16"/>
          <w:szCs w:val="16"/>
        </w:rPr>
        <w:t xml:space="preserve">Materiał przygotowany w ramach kampanii pt. </w:t>
      </w:r>
      <w:r w:rsidRPr="009A5607">
        <w:rPr>
          <w:i/>
          <w:iCs/>
          <w:sz w:val="16"/>
          <w:szCs w:val="16"/>
        </w:rPr>
        <w:t>#Halo! Tu cyberbezpieczny Senior</w:t>
      </w:r>
      <w:r w:rsidRPr="009A5607">
        <w:rPr>
          <w:sz w:val="16"/>
          <w:szCs w:val="16"/>
        </w:rPr>
        <w:t>! przygotowanej przez NASK, Centralne Biuro Zwalczania Cyberprzestępczości w Policji oraz Warszawski Instytut Bankowości.</w:t>
      </w:r>
    </w:p>
    <w:p w14:paraId="6D160ABC" w14:textId="0288B546" w:rsidR="00D52A2E" w:rsidRPr="009A5607" w:rsidRDefault="00C704EE" w:rsidP="008F7E8D">
      <w:pPr>
        <w:spacing w:before="100" w:beforeAutospacing="1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9A560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***</w:t>
      </w:r>
    </w:p>
    <w:p w14:paraId="71F8D0AA" w14:textId="77777777" w:rsidR="00C704EE" w:rsidRPr="009A5607" w:rsidRDefault="00C704EE" w:rsidP="00D02255">
      <w:pPr>
        <w:pStyle w:val="NormalnyWeb"/>
        <w:spacing w:before="0" w:beforeAutospacing="0" w:after="0" w:afterAutospacing="0" w:line="276" w:lineRule="auto"/>
        <w:rPr>
          <w:rFonts w:ascii="Calibri" w:hAnsi="Calibri" w:cstheme="minorHAnsi"/>
          <w:sz w:val="16"/>
          <w:szCs w:val="16"/>
        </w:rPr>
      </w:pPr>
      <w:r w:rsidRPr="009A5607">
        <w:rPr>
          <w:rFonts w:ascii="Calibri" w:hAnsi="Calibri" w:cstheme="minorHAnsi"/>
          <w:sz w:val="16"/>
          <w:szCs w:val="16"/>
        </w:rPr>
        <w:t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cyberbezpieczeństwa i obrotu bezgotówkowego.</w:t>
      </w:r>
    </w:p>
    <w:p w14:paraId="5F4F9744" w14:textId="53AE2FCA" w:rsidR="006C5966" w:rsidRPr="009A5607" w:rsidRDefault="00C704EE" w:rsidP="00D02255">
      <w:pPr>
        <w:pStyle w:val="NormalnyWeb"/>
        <w:spacing w:before="0" w:beforeAutospacing="0" w:after="200" w:afterAutospacing="0" w:line="276" w:lineRule="auto"/>
        <w:rPr>
          <w:rFonts w:ascii="Segoe UI" w:hAnsi="Segoe UI" w:cs="Segoe UI"/>
          <w:sz w:val="16"/>
          <w:szCs w:val="16"/>
        </w:rPr>
      </w:pPr>
      <w:r w:rsidRPr="009A5607">
        <w:rPr>
          <w:rFonts w:ascii="Calibri" w:hAnsi="Calibri" w:cstheme="minorHAnsi"/>
          <w:sz w:val="16"/>
          <w:szCs w:val="16"/>
        </w:rPr>
        <w:t>Zapraszamy na stronę www.bde.wib.org.pl</w:t>
      </w:r>
    </w:p>
    <w:sectPr w:rsidR="006C5966" w:rsidRPr="009A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6F8E"/>
    <w:multiLevelType w:val="hybridMultilevel"/>
    <w:tmpl w:val="60A65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C3EAE"/>
    <w:multiLevelType w:val="multilevel"/>
    <w:tmpl w:val="AC88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605D4"/>
    <w:multiLevelType w:val="multilevel"/>
    <w:tmpl w:val="8AF6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11311"/>
    <w:multiLevelType w:val="hybridMultilevel"/>
    <w:tmpl w:val="2C2E6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45818"/>
    <w:multiLevelType w:val="hybridMultilevel"/>
    <w:tmpl w:val="9D88E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5A5CA9"/>
    <w:multiLevelType w:val="hybridMultilevel"/>
    <w:tmpl w:val="13E0EA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5B72C0"/>
    <w:multiLevelType w:val="hybridMultilevel"/>
    <w:tmpl w:val="BB36A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1B46EA"/>
    <w:multiLevelType w:val="hybridMultilevel"/>
    <w:tmpl w:val="79BA3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FB04DC"/>
    <w:multiLevelType w:val="hybridMultilevel"/>
    <w:tmpl w:val="2ACE9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B90EBE"/>
    <w:multiLevelType w:val="hybridMultilevel"/>
    <w:tmpl w:val="6C50B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302546"/>
    <w:multiLevelType w:val="hybridMultilevel"/>
    <w:tmpl w:val="3D6823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A15430"/>
    <w:multiLevelType w:val="hybridMultilevel"/>
    <w:tmpl w:val="126E72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914520"/>
    <w:multiLevelType w:val="hybridMultilevel"/>
    <w:tmpl w:val="4B1A7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C30587"/>
    <w:multiLevelType w:val="hybridMultilevel"/>
    <w:tmpl w:val="84BCB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3E6438"/>
    <w:multiLevelType w:val="hybridMultilevel"/>
    <w:tmpl w:val="10F03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DA2106"/>
    <w:multiLevelType w:val="hybridMultilevel"/>
    <w:tmpl w:val="18561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C5D5B"/>
    <w:multiLevelType w:val="hybridMultilevel"/>
    <w:tmpl w:val="70D04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2052589">
    <w:abstractNumId w:val="14"/>
  </w:num>
  <w:num w:numId="2" w16cid:durableId="2108646408">
    <w:abstractNumId w:val="8"/>
  </w:num>
  <w:num w:numId="3" w16cid:durableId="989750497">
    <w:abstractNumId w:val="10"/>
  </w:num>
  <w:num w:numId="4" w16cid:durableId="1329669341">
    <w:abstractNumId w:val="2"/>
  </w:num>
  <w:num w:numId="5" w16cid:durableId="351764412">
    <w:abstractNumId w:val="1"/>
  </w:num>
  <w:num w:numId="6" w16cid:durableId="1392582619">
    <w:abstractNumId w:val="4"/>
  </w:num>
  <w:num w:numId="7" w16cid:durableId="1815298440">
    <w:abstractNumId w:val="5"/>
  </w:num>
  <w:num w:numId="8" w16cid:durableId="1715274808">
    <w:abstractNumId w:val="15"/>
  </w:num>
  <w:num w:numId="9" w16cid:durableId="1181236760">
    <w:abstractNumId w:val="12"/>
  </w:num>
  <w:num w:numId="10" w16cid:durableId="1861120403">
    <w:abstractNumId w:val="7"/>
  </w:num>
  <w:num w:numId="11" w16cid:durableId="1252816816">
    <w:abstractNumId w:val="16"/>
  </w:num>
  <w:num w:numId="12" w16cid:durableId="451557718">
    <w:abstractNumId w:val="13"/>
  </w:num>
  <w:num w:numId="13" w16cid:durableId="1196036839">
    <w:abstractNumId w:val="9"/>
  </w:num>
  <w:num w:numId="14" w16cid:durableId="1863088306">
    <w:abstractNumId w:val="0"/>
  </w:num>
  <w:num w:numId="15" w16cid:durableId="1996294620">
    <w:abstractNumId w:val="11"/>
  </w:num>
  <w:num w:numId="16" w16cid:durableId="1035614676">
    <w:abstractNumId w:val="3"/>
  </w:num>
  <w:num w:numId="17" w16cid:durableId="1298872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2E"/>
    <w:rsid w:val="00034187"/>
    <w:rsid w:val="001133C2"/>
    <w:rsid w:val="0014106F"/>
    <w:rsid w:val="001D0403"/>
    <w:rsid w:val="0020477C"/>
    <w:rsid w:val="003429CE"/>
    <w:rsid w:val="00421A17"/>
    <w:rsid w:val="00516345"/>
    <w:rsid w:val="006A02CA"/>
    <w:rsid w:val="006C5966"/>
    <w:rsid w:val="006E4811"/>
    <w:rsid w:val="00762BD7"/>
    <w:rsid w:val="00827896"/>
    <w:rsid w:val="00851A1B"/>
    <w:rsid w:val="008F7E8D"/>
    <w:rsid w:val="009A5607"/>
    <w:rsid w:val="009D1DA8"/>
    <w:rsid w:val="009E49E8"/>
    <w:rsid w:val="00A33A65"/>
    <w:rsid w:val="00C25BAE"/>
    <w:rsid w:val="00C34B11"/>
    <w:rsid w:val="00C704EE"/>
    <w:rsid w:val="00D02255"/>
    <w:rsid w:val="00D52A2E"/>
    <w:rsid w:val="00E62A4A"/>
    <w:rsid w:val="00EA74B1"/>
    <w:rsid w:val="00ED0EC5"/>
    <w:rsid w:val="00F4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913"/>
  <w15:chartTrackingRefBased/>
  <w15:docId w15:val="{E61C1B56-418D-42B8-9A2A-F6FA56D9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52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D52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2A2E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52A2E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5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opy">
    <w:name w:val="copy"/>
    <w:basedOn w:val="Normalny"/>
    <w:rsid w:val="00D5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D52A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A2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1634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25B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Ostafińska</dc:creator>
  <cp:keywords/>
  <dc:description/>
  <cp:lastModifiedBy>Marta Ostafińska</cp:lastModifiedBy>
  <cp:revision>4</cp:revision>
  <dcterms:created xsi:type="dcterms:W3CDTF">2024-02-21T07:45:00Z</dcterms:created>
  <dcterms:modified xsi:type="dcterms:W3CDTF">2024-02-21T07:50:00Z</dcterms:modified>
</cp:coreProperties>
</file>