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6264" w14:textId="77777777" w:rsidR="00C25BAE" w:rsidRPr="006E4811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proofErr w:type="spellStart"/>
      <w:r w:rsidRPr="006E4811">
        <w:rPr>
          <w:rFonts w:eastAsia="Times New Roman" w:cstheme="minorHAnsi"/>
          <w:b/>
          <w:bCs/>
          <w:kern w:val="0"/>
          <w:lang w:eastAsia="pl-PL"/>
          <w14:ligatures w14:val="none"/>
        </w:rPr>
        <w:t>Smishing</w:t>
      </w:r>
      <w:proofErr w:type="spellEnd"/>
      <w:r w:rsidRPr="006E4811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- jak się chronić przed fałszywymi </w:t>
      </w:r>
      <w:proofErr w:type="spellStart"/>
      <w:r w:rsidRPr="006E4811">
        <w:rPr>
          <w:rFonts w:eastAsia="Times New Roman" w:cstheme="minorHAnsi"/>
          <w:b/>
          <w:bCs/>
          <w:kern w:val="0"/>
          <w:lang w:eastAsia="pl-PL"/>
          <w14:ligatures w14:val="none"/>
        </w:rPr>
        <w:t>SMSami</w:t>
      </w:r>
      <w:proofErr w:type="spellEnd"/>
      <w:r w:rsidRPr="006E4811">
        <w:rPr>
          <w:rFonts w:eastAsia="Times New Roman" w:cstheme="minorHAnsi"/>
          <w:b/>
          <w:bCs/>
          <w:kern w:val="0"/>
          <w:lang w:eastAsia="pl-PL"/>
          <w14:ligatures w14:val="none"/>
        </w:rPr>
        <w:t>?</w:t>
      </w:r>
    </w:p>
    <w:p w14:paraId="1E54F2E7" w14:textId="77777777" w:rsidR="00C25BAE" w:rsidRPr="00C25BAE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1BB9855" w14:textId="77777777" w:rsidR="00C25BAE" w:rsidRPr="00C25BAE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b/>
          <w:bCs/>
          <w:kern w:val="0"/>
          <w:lang w:eastAsia="pl-PL"/>
          <w14:ligatures w14:val="none"/>
        </w:rPr>
        <w:t>Każdego dnia dostajemy różnego rodzaju wiadomości SMS, nie tylko od osób, które mamy zapisane w kontaktach, ale także z innych źródeł. Bardzo często są to powiadomienia o promocjach, dostawie zamówionych produktów, informacje z banku lub od firm, z których usług korzystamy (np. dostawca energii, operator sieci komórkowej).</w:t>
      </w:r>
    </w:p>
    <w:p w14:paraId="349CF27F" w14:textId="6D63C37B" w:rsidR="00ED0EC5" w:rsidRPr="00D52A2E" w:rsidRDefault="00C25BAE" w:rsidP="00D52A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b/>
          <w:bCs/>
          <w:noProof/>
          <w:kern w:val="0"/>
          <w:lang w:eastAsia="pl-PL"/>
          <w14:ligatures w14:val="none"/>
        </w:rPr>
        <w:drawing>
          <wp:inline distT="0" distB="0" distL="0" distR="0" wp14:anchorId="7A10BEC7" wp14:editId="7E307F1E">
            <wp:extent cx="2502000" cy="2502000"/>
            <wp:effectExtent l="0" t="0" r="0" b="0"/>
            <wp:docPr id="29792052" name="Obraz 2" descr="Może być zdjęciem przedstawiającym 1 osoba, okulary, telefon i tekst „NASK WARSZAWSKI BANKOWOŚC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1 osoba, okulary, telefon i tekst „NASK WARSZAWSKI BANKOWOŚCI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9CF4" w14:textId="77777777" w:rsidR="00851A1B" w:rsidRDefault="00851A1B" w:rsidP="00C25BAE">
      <w:pPr>
        <w:spacing w:after="0"/>
        <w:rPr>
          <w:rFonts w:eastAsia="Times New Roman" w:cstheme="minorHAnsi"/>
          <w:kern w:val="0"/>
          <w:lang w:eastAsia="pl-PL"/>
          <w14:ligatures w14:val="none"/>
        </w:rPr>
      </w:pPr>
    </w:p>
    <w:p w14:paraId="5064361F" w14:textId="3A10B5BB" w:rsidR="00C25BAE" w:rsidRPr="00C25BAE" w:rsidRDefault="00C25BAE" w:rsidP="00C25BAE">
      <w:p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kern w:val="0"/>
          <w:lang w:eastAsia="pl-PL"/>
          <w14:ligatures w14:val="none"/>
        </w:rPr>
        <w:t>Niestety może też się zdarzyć, że otrzymamy wiadomość od osoby podszywającej się pod przedstawiciela znanej instytucji lub znajomego. Jeśli potraktujemy ją poważnie, może to doprowadzić do utraty naszych pieniędzy.</w:t>
      </w:r>
    </w:p>
    <w:p w14:paraId="2F7D323B" w14:textId="77777777" w:rsidR="00C25BAE" w:rsidRPr="00C25BAE" w:rsidRDefault="00C25BAE" w:rsidP="00C25BAE">
      <w:p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kern w:val="0"/>
          <w:lang w:eastAsia="pl-PL"/>
          <w14:ligatures w14:val="none"/>
        </w:rPr>
        <w:t xml:space="preserve">Najpopularniejszym rodzajem oszustwa stosowanego przez cyberprzestępców jest </w:t>
      </w:r>
      <w:proofErr w:type="spellStart"/>
      <w:r w:rsidRPr="00C25BAE">
        <w:rPr>
          <w:rFonts w:eastAsia="Times New Roman" w:cstheme="minorHAnsi"/>
          <w:kern w:val="0"/>
          <w:lang w:eastAsia="pl-PL"/>
          <w14:ligatures w14:val="none"/>
        </w:rPr>
        <w:t>phishing</w:t>
      </w:r>
      <w:proofErr w:type="spellEnd"/>
      <w:r w:rsidRPr="00C25BAE">
        <w:rPr>
          <w:rFonts w:eastAsia="Times New Roman" w:cstheme="minorHAnsi"/>
          <w:kern w:val="0"/>
          <w:lang w:eastAsia="pl-PL"/>
          <w14:ligatures w14:val="none"/>
        </w:rPr>
        <w:t xml:space="preserve">, czyli próba wykradzenia danych. Warto wiedzieć, że ma on swoje „odmiany”, w zależności od tego, jakie działania podejmują oszuści. Jedną z nich jest wysyłanie fałszywych wiadomości tekstowych na telefon ofiary. Każdy użytkownik telefonu komórkowego jest narażony na takie wiadomości. Jest to tzw. </w:t>
      </w:r>
      <w:proofErr w:type="spellStart"/>
      <w:r w:rsidRPr="00C25BAE">
        <w:rPr>
          <w:rFonts w:eastAsia="Times New Roman" w:cstheme="minorHAnsi"/>
          <w:kern w:val="0"/>
          <w:lang w:eastAsia="pl-PL"/>
          <w14:ligatures w14:val="none"/>
        </w:rPr>
        <w:t>smishing</w:t>
      </w:r>
      <w:proofErr w:type="spellEnd"/>
      <w:r w:rsidRPr="00C25BAE">
        <w:rPr>
          <w:rFonts w:eastAsia="Times New Roman" w:cstheme="minorHAnsi"/>
          <w:kern w:val="0"/>
          <w:lang w:eastAsia="pl-PL"/>
          <w14:ligatures w14:val="none"/>
        </w:rPr>
        <w:t xml:space="preserve">. Nazwa </w:t>
      </w:r>
      <w:proofErr w:type="spellStart"/>
      <w:r w:rsidRPr="00C25BAE">
        <w:rPr>
          <w:rFonts w:eastAsia="Times New Roman" w:cstheme="minorHAnsi"/>
          <w:kern w:val="0"/>
          <w:lang w:eastAsia="pl-PL"/>
          <w14:ligatures w14:val="none"/>
        </w:rPr>
        <w:t>smishing</w:t>
      </w:r>
      <w:proofErr w:type="spellEnd"/>
      <w:r w:rsidRPr="00C25BAE">
        <w:rPr>
          <w:rFonts w:eastAsia="Times New Roman" w:cstheme="minorHAnsi"/>
          <w:kern w:val="0"/>
          <w:lang w:eastAsia="pl-PL"/>
          <w14:ligatures w14:val="none"/>
        </w:rPr>
        <w:t xml:space="preserve"> pochodzi od skrótu SMS, czyli krótkich wiadomości tekstowych, i słowa </w:t>
      </w:r>
      <w:proofErr w:type="spellStart"/>
      <w:r w:rsidRPr="00C25BAE">
        <w:rPr>
          <w:rFonts w:eastAsia="Times New Roman" w:cstheme="minorHAnsi"/>
          <w:kern w:val="0"/>
          <w:lang w:eastAsia="pl-PL"/>
          <w14:ligatures w14:val="none"/>
        </w:rPr>
        <w:t>phishing</w:t>
      </w:r>
      <w:proofErr w:type="spellEnd"/>
      <w:r w:rsidRPr="00C25BAE">
        <w:rPr>
          <w:rFonts w:eastAsia="Times New Roman" w:cstheme="minorHAnsi"/>
          <w:kern w:val="0"/>
          <w:lang w:eastAsia="pl-PL"/>
          <w14:ligatures w14:val="none"/>
        </w:rPr>
        <w:t>. Większość z nas korzysta z SMS-ów niemalże codziennie w kontaktach z rodziną czy znajomymi. Przed erą komunikatorów typu Messenger lub WhatsApp był to najpopularniejszy sposób przesyłania np. życzeń świątecznych.</w:t>
      </w:r>
    </w:p>
    <w:p w14:paraId="70FCDBA5" w14:textId="77777777" w:rsidR="00C25BAE" w:rsidRPr="00C25BAE" w:rsidRDefault="00C25BAE" w:rsidP="00C25BAE">
      <w:p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2F833D75" w14:textId="60989078" w:rsidR="00C25BAE" w:rsidRPr="00C25BAE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b/>
          <w:bCs/>
          <w:kern w:val="0"/>
          <w:lang w:eastAsia="pl-PL"/>
          <w14:ligatures w14:val="none"/>
        </w:rPr>
        <w:t>Najpopularniejsze tematy fałszywych wiadomości to:</w:t>
      </w:r>
    </w:p>
    <w:p w14:paraId="78EA5DD9" w14:textId="77777777" w:rsidR="00851A1B" w:rsidRDefault="00C25BAE" w:rsidP="00C25BAE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nieopłacony rachunek czy faktura np. za prąd;</w:t>
      </w:r>
    </w:p>
    <w:p w14:paraId="47DFEA8C" w14:textId="77777777" w:rsidR="00851A1B" w:rsidRDefault="00C25BAE" w:rsidP="00C25BAE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dopłata do przesyłki</w:t>
      </w:r>
    </w:p>
    <w:p w14:paraId="5A856A06" w14:textId="77777777" w:rsidR="00851A1B" w:rsidRDefault="00C25BAE" w:rsidP="00C25BAE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problemy z rachunkiem bankowym (zablokowane konto, informacja o złożeniu wniosku na pożyczkę);</w:t>
      </w:r>
    </w:p>
    <w:p w14:paraId="6559FB8B" w14:textId="3D7F5FA7" w:rsidR="00C25BAE" w:rsidRPr="00851A1B" w:rsidRDefault="00C25BAE" w:rsidP="00C25BAE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wygrane w loteriach, informacje o oczekującej nagrodzie.</w:t>
      </w:r>
      <w:r w:rsidRPr="00851A1B">
        <w:rPr>
          <w:rFonts w:eastAsia="Times New Roman" w:cstheme="minorHAnsi"/>
          <w:kern w:val="0"/>
          <w:lang w:eastAsia="pl-PL"/>
          <w14:ligatures w14:val="none"/>
        </w:rPr>
        <w:br/>
        <w:t> </w:t>
      </w:r>
    </w:p>
    <w:p w14:paraId="4813EA39" w14:textId="77777777" w:rsidR="00C25BAE" w:rsidRPr="00C25BAE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b/>
          <w:bCs/>
          <w:kern w:val="0"/>
          <w:lang w:eastAsia="pl-PL"/>
          <w14:ligatures w14:val="none"/>
        </w:rPr>
        <w:t>Co powinno wzbudzić naszą czujność?</w:t>
      </w:r>
    </w:p>
    <w:p w14:paraId="1EF7AE3D" w14:textId="77777777" w:rsidR="00851A1B" w:rsidRDefault="00C25BAE" w:rsidP="00C25BAE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Ton wiadomości wywołujący silne emocje (np. strach), a także ponaglanie (np. poprzez odłączenie usługi czy zablokowanie środków na naszym koncie);</w:t>
      </w:r>
    </w:p>
    <w:p w14:paraId="5C6DA1EB" w14:textId="77777777" w:rsidR="00851A1B" w:rsidRDefault="00C25BAE" w:rsidP="00C25BAE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wszelkiego rodzaju prośby o poufne dane (np. data urodzenia, numer PESEL) oraz dane do logowania;</w:t>
      </w:r>
    </w:p>
    <w:p w14:paraId="63BBED52" w14:textId="77777777" w:rsidR="00851A1B" w:rsidRDefault="00C25BAE" w:rsidP="00C25BAE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linki i załączniki, które mogą przekierować na fałszywą stronę np. płatności;</w:t>
      </w:r>
    </w:p>
    <w:p w14:paraId="35C751B0" w14:textId="77777777" w:rsidR="00851A1B" w:rsidRDefault="00C25BAE" w:rsidP="00C25BAE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lastRenderedPageBreak/>
        <w:t>nakłanianie do pobrania dodatkowej aplikacji lub programu;</w:t>
      </w:r>
    </w:p>
    <w:p w14:paraId="197407FE" w14:textId="1625735C" w:rsidR="00C25BAE" w:rsidRPr="00851A1B" w:rsidRDefault="00C25BAE" w:rsidP="00C25BAE">
      <w:pPr>
        <w:pStyle w:val="Akapitzlist"/>
        <w:numPr>
          <w:ilvl w:val="0"/>
          <w:numId w:val="7"/>
        </w:numPr>
        <w:spacing w:after="0"/>
        <w:rPr>
          <w:rFonts w:eastAsia="Times New Roman" w:cstheme="minorHAnsi"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nagła wygrana, zadziwiająco atrakcyjna promocja.</w:t>
      </w:r>
      <w:r w:rsidRPr="00851A1B">
        <w:rPr>
          <w:rFonts w:eastAsia="Times New Roman" w:cstheme="minorHAnsi"/>
          <w:kern w:val="0"/>
          <w:lang w:eastAsia="pl-PL"/>
          <w14:ligatures w14:val="none"/>
        </w:rPr>
        <w:br/>
        <w:t> </w:t>
      </w:r>
    </w:p>
    <w:p w14:paraId="2B83A239" w14:textId="77777777" w:rsidR="00851A1B" w:rsidRDefault="00C25BAE" w:rsidP="00C25BAE">
      <w:p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C25BAE">
        <w:rPr>
          <w:rFonts w:eastAsia="Times New Roman" w:cstheme="minorHAnsi"/>
          <w:b/>
          <w:bCs/>
          <w:kern w:val="0"/>
          <w:lang w:eastAsia="pl-PL"/>
          <w14:ligatures w14:val="none"/>
        </w:rPr>
        <w:t>Jak się chronić przed fałszywymi wiadomościami?</w:t>
      </w:r>
    </w:p>
    <w:p w14:paraId="451C7B7F" w14:textId="77777777" w:rsidR="00851A1B" w:rsidRPr="00851A1B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Nie działaj pochopnie i nie podejmuj decyzji pod wpływem emocji i presji czasu;</w:t>
      </w:r>
    </w:p>
    <w:p w14:paraId="1C956D05" w14:textId="77777777" w:rsidR="00851A1B" w:rsidRPr="00851A1B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zweryfikuj nadawców, zadzwoń pod numer instytucji, od której rzekomo dostaliśmy wiadomość bądź odwiedźmy jej oddział;</w:t>
      </w:r>
    </w:p>
    <w:p w14:paraId="4160B9AE" w14:textId="77777777" w:rsidR="00851A1B" w:rsidRPr="00851A1B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nie klikaj w linki i załączniki, które otrzymasz w wiadomości;</w:t>
      </w:r>
    </w:p>
    <w:p w14:paraId="2D846AE6" w14:textId="77777777" w:rsidR="009E49E8" w:rsidRPr="009E49E8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nie udostępniaj danych osobowych nieznanym nadawcom;</w:t>
      </w:r>
    </w:p>
    <w:p w14:paraId="3333E1B3" w14:textId="77777777" w:rsidR="009E49E8" w:rsidRPr="009E49E8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51A1B">
        <w:rPr>
          <w:rFonts w:eastAsia="Times New Roman" w:cstheme="minorHAnsi"/>
          <w:kern w:val="0"/>
          <w:lang w:eastAsia="pl-PL"/>
          <w14:ligatures w14:val="none"/>
        </w:rPr>
        <w:t>stosuj silne hasła oraz weryfikację dwuetapową; jeśli nie wiesz, jak to zrobić, poproś o pomoc kogoś bliskiego;</w:t>
      </w:r>
    </w:p>
    <w:p w14:paraId="0E002156" w14:textId="77777777" w:rsidR="009E49E8" w:rsidRPr="009E49E8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E49E8">
        <w:rPr>
          <w:rFonts w:eastAsia="Times New Roman" w:cstheme="minorHAnsi"/>
          <w:kern w:val="0"/>
          <w:lang w:eastAsia="pl-PL"/>
          <w14:ligatures w14:val="none"/>
        </w:rPr>
        <w:t xml:space="preserve">zwracaj uwagę na komunikaty i ostrzeżenia, które otrzymujesz od banku; </w:t>
      </w:r>
    </w:p>
    <w:p w14:paraId="73F598F0" w14:textId="43F0F552" w:rsidR="00C25BAE" w:rsidRPr="009E49E8" w:rsidRDefault="00C25BAE" w:rsidP="00C25BAE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E49E8">
        <w:rPr>
          <w:rFonts w:eastAsia="Times New Roman" w:cstheme="minorHAnsi"/>
          <w:kern w:val="0"/>
          <w:lang w:eastAsia="pl-PL"/>
          <w14:ligatures w14:val="none"/>
        </w:rPr>
        <w:t>jeśli otrzymasz podejrzaną wiadomość, zgłoś ją do zespołu CERT Polska. Poproś zaufaną osobę, aby pomogła Ci wypełnić formularz i przesłać zgłoszenie. Podejrzane wiadomości SMS możesz bezpośrednio przekazać na bezpłatny numer 8080.</w:t>
      </w:r>
    </w:p>
    <w:p w14:paraId="0AC916D0" w14:textId="77777777" w:rsidR="00421A17" w:rsidRDefault="00421A17" w:rsidP="00516345">
      <w:pPr>
        <w:spacing w:after="0"/>
        <w:rPr>
          <w:b/>
          <w:bCs/>
        </w:rPr>
      </w:pPr>
    </w:p>
    <w:p w14:paraId="57427744" w14:textId="77777777" w:rsidR="00421A17" w:rsidRDefault="00516345" w:rsidP="00421A17">
      <w:pPr>
        <w:spacing w:after="0"/>
      </w:pPr>
      <w:r>
        <w:rPr>
          <w:b/>
          <w:bCs/>
        </w:rPr>
        <w:t>P</w:t>
      </w:r>
      <w:r w:rsidRPr="00516345">
        <w:rPr>
          <w:b/>
          <w:bCs/>
        </w:rPr>
        <w:t xml:space="preserve">odcast „3 grosze o ekonomii” </w:t>
      </w:r>
    </w:p>
    <w:p w14:paraId="3B855CFD" w14:textId="77777777" w:rsidR="00421A17" w:rsidRDefault="00421A17" w:rsidP="00421A17">
      <w:pPr>
        <w:spacing w:after="0"/>
      </w:pPr>
    </w:p>
    <w:p w14:paraId="5E4D43F1" w14:textId="447C9F97" w:rsidR="00421A17" w:rsidRPr="006E4811" w:rsidRDefault="00421A17" w:rsidP="006E4811">
      <w:pPr>
        <w:spacing w:after="0"/>
      </w:pPr>
      <w:r>
        <w:rPr>
          <w:rFonts w:eastAsia="Times New Roman"/>
        </w:rPr>
        <w:t xml:space="preserve">Internetowe love. Jak zadbać o swoje </w:t>
      </w:r>
      <w:proofErr w:type="spellStart"/>
      <w:r>
        <w:rPr>
          <w:rFonts w:eastAsia="Times New Roman"/>
        </w:rPr>
        <w:t>cyberbezpieczeństwo</w:t>
      </w:r>
      <w:proofErr w:type="spellEnd"/>
      <w:r>
        <w:rPr>
          <w:rFonts w:eastAsia="Times New Roman"/>
        </w:rPr>
        <w:t xml:space="preserve"> w relacjach online? </w:t>
      </w:r>
      <w:r w:rsidRPr="006E4811">
        <w:rPr>
          <w:rFonts w:cstheme="minorHAnsi"/>
        </w:rPr>
        <w:t>Link do audycji: </w:t>
      </w:r>
      <w:hyperlink r:id="rId6" w:tgtFrame="_blank" w:history="1">
        <w:r w:rsidRPr="006E4811">
          <w:rPr>
            <w:rStyle w:val="Hipercze"/>
            <w:rFonts w:cstheme="minorHAnsi"/>
          </w:rPr>
          <w:t xml:space="preserve">3 grosze o ekonomii – Internetowe love. Jak zadbać o swoje </w:t>
        </w:r>
        <w:proofErr w:type="spellStart"/>
        <w:r w:rsidRPr="006E4811">
          <w:rPr>
            <w:rStyle w:val="Hipercze"/>
            <w:rFonts w:cstheme="minorHAnsi"/>
          </w:rPr>
          <w:t>cyberbezpieczeństwo</w:t>
        </w:r>
        <w:proofErr w:type="spellEnd"/>
        <w:r w:rsidRPr="006E4811">
          <w:rPr>
            <w:rStyle w:val="Hipercze"/>
            <w:rFonts w:cstheme="minorHAnsi"/>
          </w:rPr>
          <w:t xml:space="preserve"> w relacjach online (google.com)</w:t>
        </w:r>
      </w:hyperlink>
    </w:p>
    <w:p w14:paraId="68974DAF" w14:textId="77777777" w:rsidR="00F46218" w:rsidRPr="006E4811" w:rsidRDefault="00F46218" w:rsidP="00F46218">
      <w:pPr>
        <w:spacing w:before="100" w:beforeAutospacing="1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6E4811">
        <w:rPr>
          <w:rFonts w:eastAsia="Times New Roman" w:cstheme="minorHAnsi"/>
          <w:kern w:val="0"/>
          <w:lang w:eastAsia="pl-PL"/>
          <w14:ligatures w14:val="none"/>
        </w:rPr>
        <w:t>***</w:t>
      </w:r>
    </w:p>
    <w:p w14:paraId="24740927" w14:textId="33A91BCA" w:rsidR="00D52A2E" w:rsidRPr="00C704EE" w:rsidRDefault="00D52A2E" w:rsidP="00D52A2E">
      <w:pPr>
        <w:jc w:val="both"/>
        <w:rPr>
          <w:sz w:val="16"/>
          <w:szCs w:val="16"/>
          <w14:ligatures w14:val="none"/>
        </w:rPr>
      </w:pPr>
      <w:r w:rsidRPr="00C704EE">
        <w:rPr>
          <w:sz w:val="16"/>
          <w:szCs w:val="16"/>
        </w:rPr>
        <w:t xml:space="preserve">Materiał przygotowany w ramach kampanii pt. </w:t>
      </w:r>
      <w:r w:rsidRPr="00C704EE">
        <w:rPr>
          <w:i/>
          <w:iCs/>
          <w:sz w:val="16"/>
          <w:szCs w:val="16"/>
        </w:rPr>
        <w:t xml:space="preserve">#Halo! Tu </w:t>
      </w:r>
      <w:proofErr w:type="spellStart"/>
      <w:r w:rsidRPr="00C704EE">
        <w:rPr>
          <w:i/>
          <w:iCs/>
          <w:sz w:val="16"/>
          <w:szCs w:val="16"/>
        </w:rPr>
        <w:t>cyberbezpieczny</w:t>
      </w:r>
      <w:proofErr w:type="spellEnd"/>
      <w:r w:rsidRPr="00C704EE">
        <w:rPr>
          <w:i/>
          <w:iCs/>
          <w:sz w:val="16"/>
          <w:szCs w:val="16"/>
        </w:rPr>
        <w:t xml:space="preserve"> Senior</w:t>
      </w:r>
      <w:r w:rsidRPr="00C704EE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D52A2E" w:rsidRDefault="00C704EE" w:rsidP="00C704EE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C704EE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C704EE" w:rsidRDefault="00C704EE" w:rsidP="00C704EE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C704EE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C704EE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C704EE">
        <w:rPr>
          <w:rFonts w:ascii="Calibri" w:hAnsi="Calibri" w:cstheme="minorHAnsi"/>
          <w:sz w:val="16"/>
          <w:szCs w:val="16"/>
        </w:rPr>
        <w:t xml:space="preserve"> i obrotu bezgotówkowego.</w:t>
      </w:r>
    </w:p>
    <w:p w14:paraId="5F4F9744" w14:textId="53AE2FCA" w:rsidR="006C5966" w:rsidRPr="00516345" w:rsidRDefault="00C704EE" w:rsidP="00516345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C704EE">
        <w:rPr>
          <w:rFonts w:ascii="Calibri" w:hAnsi="Calibri" w:cstheme="minorHAnsi"/>
          <w:sz w:val="16"/>
          <w:szCs w:val="16"/>
        </w:rPr>
        <w:t xml:space="preserve">Zapraszamy na stronę </w:t>
      </w:r>
      <w:r w:rsidRPr="00C704EE">
        <w:rPr>
          <w:rFonts w:ascii="Calibri" w:hAnsi="Calibri" w:cstheme="minorHAnsi"/>
          <w:b/>
          <w:sz w:val="16"/>
          <w:szCs w:val="16"/>
        </w:rPr>
        <w:t>www.bde.wib.org.pl</w:t>
      </w:r>
    </w:p>
    <w:sectPr w:rsidR="006C5966" w:rsidRPr="0051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EAE"/>
    <w:multiLevelType w:val="multilevel"/>
    <w:tmpl w:val="AC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45818"/>
    <w:multiLevelType w:val="hybridMultilevel"/>
    <w:tmpl w:val="9D88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A5CA9"/>
    <w:multiLevelType w:val="hybridMultilevel"/>
    <w:tmpl w:val="13E0E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A2106"/>
    <w:multiLevelType w:val="hybridMultilevel"/>
    <w:tmpl w:val="18561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6"/>
  </w:num>
  <w:num w:numId="2" w16cid:durableId="2108646408">
    <w:abstractNumId w:val="4"/>
  </w:num>
  <w:num w:numId="3" w16cid:durableId="989750497">
    <w:abstractNumId w:val="5"/>
  </w:num>
  <w:num w:numId="4" w16cid:durableId="1329669341">
    <w:abstractNumId w:val="1"/>
  </w:num>
  <w:num w:numId="5" w16cid:durableId="351764412">
    <w:abstractNumId w:val="0"/>
  </w:num>
  <w:num w:numId="6" w16cid:durableId="1392582619">
    <w:abstractNumId w:val="2"/>
  </w:num>
  <w:num w:numId="7" w16cid:durableId="1815298440">
    <w:abstractNumId w:val="3"/>
  </w:num>
  <w:num w:numId="8" w16cid:durableId="1715274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1133C2"/>
    <w:rsid w:val="0020477C"/>
    <w:rsid w:val="003429CE"/>
    <w:rsid w:val="00421A17"/>
    <w:rsid w:val="00516345"/>
    <w:rsid w:val="006C5966"/>
    <w:rsid w:val="006E4811"/>
    <w:rsid w:val="00851A1B"/>
    <w:rsid w:val="009E49E8"/>
    <w:rsid w:val="00C25BAE"/>
    <w:rsid w:val="00C34B11"/>
    <w:rsid w:val="00C704EE"/>
    <w:rsid w:val="00D52A2E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5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google.com/feed/aHR0cHM6Ly9waW5lY2FzdC5jb20vZmVlZC8zLWdyb3N6ZS1vLWVrb25vbWlp/episode/aHR0cHM6Ly9waW5lY2FzdC5jb20vZ3VpZC8xYTRkMzljNC0yZTQ4LTRhNzMtOTUwZC1kZDU3ZGUxYmVjNzg?sa=X&amp;ved=0CAcQkfYCahcKEwjY_MXOpZ2CAxUAAAAAHQAAAAA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4</cp:revision>
  <dcterms:created xsi:type="dcterms:W3CDTF">2023-12-07T12:16:00Z</dcterms:created>
  <dcterms:modified xsi:type="dcterms:W3CDTF">2023-12-07T12:25:00Z</dcterms:modified>
</cp:coreProperties>
</file>